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D8" w:rsidRPr="005248C7" w:rsidRDefault="003A44D8" w:rsidP="003A44D8">
      <w:pPr>
        <w:pStyle w:val="aff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>ПРОЕКТ</w:t>
      </w:r>
    </w:p>
    <w:p w:rsidR="003A44D8" w:rsidRPr="005248C7" w:rsidRDefault="003A44D8" w:rsidP="003A44D8">
      <w:pPr>
        <w:pStyle w:val="aff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 xml:space="preserve">постановления </w:t>
      </w:r>
      <w:r>
        <w:rPr>
          <w:color w:val="000000"/>
          <w:sz w:val="20"/>
          <w:szCs w:val="20"/>
        </w:rPr>
        <w:t>администрации</w:t>
      </w:r>
      <w:r w:rsidRPr="005248C7">
        <w:rPr>
          <w:color w:val="000000"/>
          <w:sz w:val="20"/>
          <w:szCs w:val="20"/>
        </w:rPr>
        <w:t xml:space="preserve"> Убинского района</w:t>
      </w:r>
    </w:p>
    <w:p w:rsidR="003A44D8" w:rsidRPr="005248C7" w:rsidRDefault="003A44D8" w:rsidP="003A44D8">
      <w:pPr>
        <w:pStyle w:val="aff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>Новосибирской области</w:t>
      </w:r>
    </w:p>
    <w:p w:rsidR="003A44D8" w:rsidRPr="007324F5" w:rsidRDefault="003A44D8" w:rsidP="003A44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8C7">
        <w:rPr>
          <w:color w:val="000000"/>
          <w:sz w:val="20"/>
          <w:szCs w:val="20"/>
        </w:rPr>
        <w:t>от ____________ №____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54E8" w:rsidRDefault="004554E8" w:rsidP="00122A3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составления и утверждения </w:t>
      </w:r>
      <w:proofErr w:type="gramStart"/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3A44D8"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proofErr w:type="gramEnd"/>
    </w:p>
    <w:p w:rsidR="0024488E" w:rsidRPr="0024488E" w:rsidRDefault="0024488E" w:rsidP="00244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24488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подпунктом 6 пункта 3.3 статьи 32</w:t>
        </w:r>
      </w:hyperlink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12.01.1996 N 7-ФЗ "О некоммерческих организациях" и </w:t>
      </w:r>
      <w:hyperlink r:id="rId9" w:history="1">
        <w:r w:rsidRPr="0024488E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приказом</w:t>
        </w:r>
      </w:hyperlink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31.08.2018 N 186н "О требованиях к составлению и утверждению плана финансово-хозяйственной деятельности государственного (муниципального) учреждения", администрация </w:t>
      </w:r>
      <w:r w:rsidR="003A44D8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Порядок составления и утверждения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муниципальных бюджетных учреждений </w:t>
      </w:r>
      <w:r w:rsidR="003A44D8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 обеспечить составление и утверждение планов финансово-хозяйственной деятельности учреждений в соответствии с настоящими требованиями.</w:t>
      </w:r>
    </w:p>
    <w:p w:rsidR="0024488E" w:rsidRPr="0024488E" w:rsidRDefault="003A44D8" w:rsidP="002448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448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A44D8">
        <w:rPr>
          <w:rFonts w:ascii="Times New Roman" w:hAnsi="Times New Roman" w:cs="Times New Roman"/>
          <w:sz w:val="24"/>
          <w:szCs w:val="24"/>
        </w:rPr>
        <w:t xml:space="preserve"> </w:t>
      </w:r>
      <w:r w:rsidRPr="00B51E4E">
        <w:rPr>
          <w:rFonts w:ascii="Times New Roman" w:hAnsi="Times New Roman" w:cs="Times New Roman"/>
          <w:sz w:val="24"/>
          <w:szCs w:val="24"/>
        </w:rPr>
        <w:t>Опубликовать постановление в периодическом печатном издании «Ведомости Убинского района Новосибирской области».</w:t>
      </w:r>
    </w:p>
    <w:p w:rsidR="0024488E" w:rsidRPr="0024488E" w:rsidRDefault="0024488E" w:rsidP="002448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4D8" w:rsidRPr="00B51E4E">
        <w:rPr>
          <w:rFonts w:ascii="Times New Roman" w:hAnsi="Times New Roman" w:cs="Times New Roman"/>
          <w:sz w:val="24"/>
          <w:szCs w:val="24"/>
        </w:rPr>
        <w:t>Контроль исполнения постановления возложить на первого заместителя главы администрации  Убинского  района  Новосибирской  области Терентьева Н.Л.</w:t>
      </w:r>
    </w:p>
    <w:p w:rsidR="0024488E" w:rsidRPr="0024488E" w:rsidRDefault="0024488E" w:rsidP="002448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Pr="005248C7" w:rsidRDefault="003A44D8" w:rsidP="003A44D8">
      <w:pPr>
        <w:pStyle w:val="aff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 xml:space="preserve">О.Ф. </w:t>
      </w:r>
      <w:proofErr w:type="spellStart"/>
      <w:r w:rsidRPr="005248C7">
        <w:rPr>
          <w:color w:val="000000"/>
          <w:sz w:val="20"/>
          <w:szCs w:val="20"/>
        </w:rPr>
        <w:t>Конюк</w:t>
      </w:r>
      <w:proofErr w:type="spellEnd"/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</w:p>
    <w:p w:rsidR="00D84D6D" w:rsidRPr="005248C7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>Первый заместитель главы</w:t>
      </w:r>
      <w:r>
        <w:rPr>
          <w:color w:val="000000"/>
          <w:sz w:val="20"/>
          <w:szCs w:val="20"/>
        </w:rPr>
        <w:t xml:space="preserve"> </w:t>
      </w:r>
    </w:p>
    <w:p w:rsidR="00D84D6D" w:rsidRPr="005248C7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 xml:space="preserve">администрации </w:t>
      </w:r>
      <w:r>
        <w:rPr>
          <w:color w:val="000000"/>
          <w:sz w:val="20"/>
          <w:szCs w:val="20"/>
        </w:rPr>
        <w:t>Убинского района новосибирской области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5248C7">
        <w:rPr>
          <w:color w:val="000000"/>
          <w:sz w:val="20"/>
          <w:szCs w:val="20"/>
        </w:rPr>
        <w:t>Н.Л. Терентьев</w:t>
      </w:r>
    </w:p>
    <w:p w:rsidR="00D84D6D" w:rsidRPr="005248C7" w:rsidRDefault="00D84D6D" w:rsidP="00D84D6D">
      <w:pPr>
        <w:pStyle w:val="aff4"/>
        <w:spacing w:before="0" w:beforeAutospacing="0" w:after="0" w:afterAutospacing="0"/>
        <w:ind w:left="708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 _______ 2021</w:t>
      </w:r>
      <w:r w:rsidRPr="005248C7">
        <w:rPr>
          <w:color w:val="000000"/>
          <w:sz w:val="20"/>
          <w:szCs w:val="20"/>
        </w:rPr>
        <w:t>.</w:t>
      </w:r>
    </w:p>
    <w:p w:rsidR="00D84D6D" w:rsidRPr="005248C7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 xml:space="preserve">Управляющий делами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5248C7">
        <w:rPr>
          <w:color w:val="000000"/>
          <w:sz w:val="20"/>
          <w:szCs w:val="20"/>
        </w:rPr>
        <w:t>А.Н. Селютин</w:t>
      </w:r>
    </w:p>
    <w:p w:rsidR="00D84D6D" w:rsidRPr="005248C7" w:rsidRDefault="00D84D6D" w:rsidP="00D84D6D">
      <w:pPr>
        <w:pStyle w:val="aff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 _______ 2021</w:t>
      </w:r>
      <w:r w:rsidRPr="005248C7">
        <w:rPr>
          <w:color w:val="000000"/>
          <w:sz w:val="20"/>
          <w:szCs w:val="20"/>
        </w:rPr>
        <w:t xml:space="preserve"> г.</w:t>
      </w:r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Начальник юридического отдела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Слободина</w:t>
      </w:r>
      <w:proofErr w:type="spellEnd"/>
      <w:r>
        <w:rPr>
          <w:color w:val="000000"/>
          <w:sz w:val="20"/>
          <w:szCs w:val="20"/>
        </w:rPr>
        <w:t xml:space="preserve"> Ю.Ю.</w:t>
      </w:r>
    </w:p>
    <w:p w:rsidR="00D84D6D" w:rsidRDefault="00D84D6D" w:rsidP="00D84D6D">
      <w:pPr>
        <w:pStyle w:val="aff4"/>
        <w:spacing w:before="0" w:beforeAutospacing="0" w:after="0" w:afterAutospacing="0"/>
        <w:ind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 _______ 2021</w:t>
      </w:r>
      <w:r w:rsidRPr="005248C7">
        <w:rPr>
          <w:color w:val="000000"/>
          <w:sz w:val="20"/>
          <w:szCs w:val="20"/>
        </w:rPr>
        <w:t xml:space="preserve"> г.</w:t>
      </w:r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</w:p>
    <w:p w:rsidR="00D84D6D" w:rsidRPr="005248C7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 w:rsidRPr="005248C7">
        <w:rPr>
          <w:color w:val="000000"/>
          <w:sz w:val="20"/>
          <w:szCs w:val="20"/>
        </w:rPr>
        <w:t>Исполнитель</w:t>
      </w:r>
    </w:p>
    <w:p w:rsidR="00D84D6D" w:rsidRDefault="00D84D6D" w:rsidP="00D84D6D">
      <w:pPr>
        <w:pStyle w:val="aff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Терентьев Н.Л.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Pr="0024488E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44D8" w:rsidRPr="002C72D4" w:rsidRDefault="003A44D8" w:rsidP="003A44D8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C72D4">
        <w:rPr>
          <w:rFonts w:ascii="Times New Roman" w:hAnsi="Times New Roman" w:cs="Times New Roman"/>
          <w:sz w:val="24"/>
          <w:szCs w:val="24"/>
        </w:rPr>
        <w:t>ПРИЛОЖЕНИЕ</w:t>
      </w:r>
    </w:p>
    <w:p w:rsidR="003A44D8" w:rsidRPr="002C72D4" w:rsidRDefault="003A44D8" w:rsidP="003A44D8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C72D4">
        <w:rPr>
          <w:rFonts w:ascii="Times New Roman" w:hAnsi="Times New Roman" w:cs="Times New Roman"/>
          <w:sz w:val="24"/>
          <w:szCs w:val="24"/>
        </w:rPr>
        <w:t xml:space="preserve">к проекту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2C7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D8" w:rsidRPr="002C72D4" w:rsidRDefault="003A44D8" w:rsidP="003A44D8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C72D4">
        <w:rPr>
          <w:rFonts w:ascii="Times New Roman" w:hAnsi="Times New Roman" w:cs="Times New Roman"/>
          <w:sz w:val="24"/>
          <w:szCs w:val="24"/>
        </w:rPr>
        <w:t xml:space="preserve">Убинского района </w:t>
      </w:r>
    </w:p>
    <w:p w:rsidR="003A44D8" w:rsidRPr="002C72D4" w:rsidRDefault="003A44D8" w:rsidP="003A44D8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2C72D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4488E" w:rsidRPr="0024488E" w:rsidRDefault="0024488E" w:rsidP="0024488E">
      <w:pPr>
        <w:tabs>
          <w:tab w:val="left" w:pos="4820"/>
          <w:tab w:val="left" w:pos="8222"/>
        </w:tabs>
        <w:spacing w:after="0" w:line="240" w:lineRule="auto"/>
        <w:ind w:right="4250" w:firstLine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88E" w:rsidRPr="0024488E" w:rsidRDefault="0024488E" w:rsidP="0024488E">
      <w:pPr>
        <w:tabs>
          <w:tab w:val="left" w:pos="4820"/>
          <w:tab w:val="left" w:pos="8222"/>
        </w:tabs>
        <w:spacing w:after="0" w:line="240" w:lineRule="auto"/>
        <w:ind w:right="4250" w:firstLine="510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left="4820" w:firstLine="510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35"/>
      <w:bookmarkEnd w:id="0"/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учреждений </w:t>
      </w:r>
    </w:p>
    <w:p w:rsidR="0024488E" w:rsidRPr="0024488E" w:rsidRDefault="003A44D8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="0024488E" w:rsidRPr="002448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составления и утверждения плана финансово-хозяйственной деятельности муниципальных бюджетных учреждений 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Порядок) разработан в целях обеспечения единого подхода к составлению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 xml:space="preserve">и утверждению плана финансово-хозяйственной деятельности муниципальных бюджетных учреждений 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либо внесению изменений в него (далее - план ФХД), повышения эффективности их работы, выявления и использования резервов, усиления контроля за деятельностью муниципальных бюджетных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учреждений 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муниципальных бюджетных учреждений).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разработан в соответствии с </w:t>
      </w:r>
      <w:hyperlink r:id="rId1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Требованиями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плану ФХД муниципального бюджетного учреждения, утвержденными приказом Министерства финансов Российской Федерации от 03.08.2018 № 186н.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Муниципальные бюджетные учреждения обеспечивают открытость и доступность Плана ФХД с учетом требований законодательства Российской Федерации.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Настоящий Порядок устанавливает следующие положения для составления и утверждения Плана ФХД: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сроки и порядок составления проекта Плана ФХД;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обоснований (расчетов) плановых показателей поступлений и выплат;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сроки и порядок утверждения Плана ФХД;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 порядок внесения изменений в План ФХД;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- отчетность по выполнению показателей плана ФХД.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Настоящий Порядок определяет: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правила составления и утверждения плана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этапы подготовки и утверждения плана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состав показателей, величины которых подлежат обязательному отражению в плане ФХД муниципальных бюджетных учреждений, в том числе состав утверждаемых показателей эффективности деятельности муниципальных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последовательность действий структурных подразделений администрации 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Администрация), на которые возложены функции по координации и регулированию деятельности в соответствующих отраслях (сферах) управления, при составлении и утверждении планов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утвержденных показателей и выполнением планов ФХД муниципальных бюджетных учреждений;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порядок представления отчетов о выполнении утвержденных планов ФХД муниципальных бюджетных учреждений.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 ФХД составляется и утверждается на очередной финансовый год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 xml:space="preserve">в случае, если решение о местном бюджете </w:t>
      </w:r>
      <w:r w:rsidR="003A44D8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утверждается на один финансовый год, либо на очередной финансовый год и плановый период, если решение о местном бюджете утверждается на очередной финансовый год и плановый период и действует в течение срока действия решения о местном бюджете.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учреждением обязательств, срок исполнения которых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 xml:space="preserve">по условиям договоров (контрактов) превышает срок, предусмотренный </w:t>
      </w:r>
      <w:hyperlink r:id="rId11" w:anchor="P5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абзацем первым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показатели Плана по решению Администрации  утверждаются на период, превышающий указанный срок.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Сроки и порядок составления проекта Плана ФХД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ежегодно в срок до 1 октября года, предшествующего плановому году, представляет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проект плана ФХД на очередной финансовый год и на плановый период.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Вместе с проектом плана ФХД муниципального бюджетного учреждения представляются расчеты плановых показателей выплат по форме </w:t>
      </w:r>
      <w:hyperlink r:id="rId12" w:anchor="P164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Таблицы </w:t>
        </w:r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III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и таблиц </w:t>
      </w:r>
      <w:hyperlink r:id="rId13" w:anchor="P333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Приложения 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с приложением пояснительной записки к плану ФХД муниципального бюджетного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Проект плана ФХД муниципального бюджетного учреждения и расчеты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br/>
        <w:t>к нему являются обоснованием необходимого размера бюджетных ассигнований при формировании местного бюджета на очередной финансовый год и на плановый период.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Администрации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проводят проверку и анализ представленного проекта плана ФХД муниципального бюджетного учреждения и в случае наличия замечаний и предложений направляет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их в адрес руководителя муниципального бюджетного учреждения в течение 10 рабочих дней с момента получения проекта плана ФХД.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При отсутствии замечаний и предложений, проект Плана ФХД с расчетом размера финансового обеспечения включается в проект местного бюджета в сроки, установленные Администрацией.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 ФХД составляется по форме Приложения 1 к настоящему Порядку на основании обоснований (расчетов) плановых показателей поступлений и выплат,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формированию которых установлены в разделе 3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настоящего Порядка. </w:t>
      </w:r>
    </w:p>
    <w:p w:rsidR="0024488E" w:rsidRPr="0024488E" w:rsidRDefault="006B1F0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anchor="P205" w:history="1">
        <w:r w:rsidR="0024488E"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План</w:t>
        </w:r>
      </w:hyperlink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ФХД составляется по кассовому методу в рублях с точностью до двух знаков после запятой.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При составлении Плана ФХД устанавливается (уточняется) плановый объем поступлений и выплат денежных средств.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если учреждением не планируется получать отдельные доходы и осуществлять отдельные расходы, то обоснования (расчеты) поступлений и выплат по указанным доходам и расходам не формируются и в плане ФХД не отражаются.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 ФХД состоит из таблиц </w:t>
      </w:r>
      <w:hyperlink r:id="rId15" w:anchor="P18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Приложения 1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лист, </w:t>
      </w:r>
      <w:hyperlink r:id="rId16" w:anchor="P25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Таблица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Поступления и выплаты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" (далее - Таблица I); </w:t>
      </w:r>
      <w:r w:rsidRPr="0024488E">
        <w:rPr>
          <w:rFonts w:ascii="Times New Roman" w:eastAsia="Times New Roman" w:hAnsi="Times New Roman" w:cs="Times New Roman"/>
          <w:bCs/>
          <w:sz w:val="28"/>
          <w:szCs w:val="28"/>
        </w:rPr>
        <w:t>Таблица II. "Сведения по выплатам на закупки товаров, работ, услуг"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(далее – Таблица II); </w:t>
      </w:r>
      <w:hyperlink r:id="rId17" w:anchor="P282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Таблица </w:t>
        </w:r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III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"Свод затрат по мероприятиям" (далее – Таблица </w:t>
      </w:r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10.Показатели плана ФХД по поступлениям и выплатам (</w:t>
      </w:r>
      <w:hyperlink r:id="rId18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Таблица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) формируются муниципальным бюджетным учреждением на этапе формирования проекта бюджета на очередной финансовый год и плановый период, исходя из представленной Администрацией муниципального образования информации о планируемых объемах расходных обязательств: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С учетом планируемых объемов поступлений: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субсидий на финансовое обеспечение выполнения муниципального задания муниципальным бюджетным учреждением;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субсидий, предоставляемых в соответствии с </w:t>
      </w:r>
      <w:hyperlink r:id="rId1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абзацем вторым пункта 1 статьи 78.1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грантов, в том числе в форме субсидий, предоставляемых из бюджетов бюджетной системы Российской Федерации;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федеральным законом, в рамках муниципального задания;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доходов от иной приносящей доход деятельности, предусмотренной уставом учреждения;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публичных обязательств перед физическими лицами в денежной форме,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планируется передать в установленном порядке учреждению.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С учетом планируемых объемов выплат, связанных с осуществлением деятельности, предусмотренной уставом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Показатели Плана ФХД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1) планируемых поступлений: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от доходов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от возврата дебиторской задолженности прошлых лет - по коду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2)  планируемых выплат: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- по кодам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возврату в бюджет остатков субсидий прошлых лет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уплате налогов, объектом налогообложения которых являются доходы (прибыль) учреждения, - по коду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 решению учредителя показатели Плана ФХД формируются с 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Плановые показатели по поступлениям (</w:t>
      </w:r>
      <w:hyperlink r:id="rId20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Таблица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) формируются муниципальным бюджетным учреждением в разрезе источников поступлений  от приносящих доходов деятельности, муниципальных программ, муниципальных заданий, целевых субсидий, а также видов поступлений, указанных в пункте 10.1 настоящего Порядка.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Справочно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передаются в установленном порядке муниципальному бюджетному учреждению, а также средства, поступившие во временное распоряжение муниципального бюджетного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Поступления из бюджетов всех уровней формируются муниципальным бюджетным учреждением на основании информации, представленной Администрацией, на этапе составления проекта местного бюджета на очередной финансовый год и плановый период.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Поступления от приносящей доход деятельности рассчитываются муниципальным бюджетным учреждением исходя из планируемого объема оказания услуг (выполнения работ) и планируемой стоимости их реализации.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Неиспользованные остатки средств субсидии на начало очередного финансового года включаются в плановые показатели по поступлениям в плане ФХД и могут быть использованы только по согласованию с Администрацией.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Плановые показатели по выплатам формируются муниципальным бюджетным учреждением в соответствии с настоящим Порядком в разрезе соответствующих показателей, содержащихся в </w:t>
      </w:r>
      <w:hyperlink r:id="rId21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Таблице 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Расчеты плановых показателей по выплатам формируются раздельно по источникам их финансового обеспечения, в разрезе муниципальных заданий, целевых мероприятий, видов работ (услуг), а также в разрезе КОСГУ в соответствии с </w:t>
      </w:r>
      <w:hyperlink r:id="rId2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приказом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08.06.2018 № 132н "О </w:t>
      </w:r>
      <w:hyperlink r:id="rId23" w:history="1">
        <w:proofErr w:type="gramStart"/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Порядк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назначения".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Плановые объемы выплат, связанные с выполнением учреждением муниципального задания, утвержденного Администрацией на очередной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финансовый год и плановый период, формируются с учетом нормативных затрат, утвержденных Администрацией.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При принятии Администрацией решения о раздельном формировании плановых показателей по выплатам, связанным с выполнением муниципальным учреждением муниципального задания, объемы указанных выплат в пределах общего объема субсидии на выполнение муниципального задания, при согласовании Администрацией, могут рассчитываться с превышением нормативных затрат, определенных в 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4 статьи 69.2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К представляемому на утверждение проекту плана ФХД прилагается свод затрат по мероприятиям муниципального бюджетного учреждения на плановый период (Таблица I</w:t>
      </w:r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), а также расчеты плановых показателей по выплатам, использованные при формировании показателей </w:t>
      </w:r>
      <w:hyperlink r:id="rId25" w:anchor="P66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Таблицы III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формируемые по формам согласно </w:t>
      </w:r>
      <w:hyperlink r:id="rId26" w:anchor="P333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Приложению 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Форматы таблиц Приложения 2 к настоящему Порядку носят рекомендательный характер и при необходимости могут быть изменены (с 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Учреждение вправе применять дополнительные расчеты показателей, отраженных в таблицах </w:t>
      </w:r>
      <w:hyperlink r:id="rId27" w:anchor="P333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Приложения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2 к настоящему Порядку, в соответствии с разработанными ими дополнительными таблицами.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к показателям плана ФХД не формируются.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Формирование обоснований (расчетов) плановых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показателей поступлений и выплат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Обоснования (расчеты)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 начало текущего финансового года предварительных платежей (авансов) по договорам (контрактам, соглашениям).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Обоснования (расчеты) плановых показателей выплат формируются на основании расчетов соответствующих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с учетом произведенных на начало финансового года предварительных платежей (авансов) по договорам (контрактам, соглашениям), сумм излишне уплаченных или излишне взысканных налогов, пени, штрафов, а также принятых и неисполненных на начало финансового года обязательств.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15.Расчеты доходов формируются: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 доходам от использования собственности (в том числе доходы в виде арендной платы, платы за сервитут (за исключением платы за сервитут земельных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участков, находящихся в государственной или муниципальной собственности, в соответствии с положениями </w:t>
      </w:r>
      <w:hyperlink r:id="rId2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пункта 3 статьи 39.25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 (Собрание законодательства Российской Федерации, 2001, № 44, ст. 4147) поступающей и зачисляемой в соответствующие бюджеты бюджетной системы Российской Федерации), от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правами на результаты интеллектуальной деятельности и средствами индивидуализации);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от оказания услуг (выполнения работ) (в том числе в виде субсидии на финансовое обеспечение выполнения муниципального задания, от оказания медицинских услуг, предоставляемых застрахованным лицам в рамках обязательного медицинского страхования, а также женщинам в период беременности, женщинам и новорожденным в период родов и в послеродовой период на основании родового сертификата);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в виде штрафов, возмещения ущерба (в том числе включая штрафы, пени и неустойки за нарушение условий контрактов (договоров);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в виде безвозмездных денежных поступлений (в том числе грантов, пожертвований);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в виде целевых субсидий, а также субсидий на осуществление капитальных вложений;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доходам от операций с активами (в том числе доходы от реализации неиспользуемого имущества, утиля, невозвратной тары, лома черных и цветных металлов).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использования собственности осуществляется на основании информации о плате (тарифе, ставке) за использование имущества за единицу (объект, квадратный метр площади) и количества единиц предоставляемого в пользование имущества.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в виде возмещения расходов, понесенных в связи с эксплуатацией муниципального имущества, закрепленного на праве оперативного управления, платы за общежитие, квартирной платы осуществляется исходя из 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объема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предоставленного в пользование имущества и планируемой стоимости услуг (возмещаемых расходов).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в виде прибыли, приходящейся на доли в уставных (складочных) капиталах хозяйственных товариществ и обществ, или дивидендов по акциям, принадлежащим учреждению, в случаях, установленных федеральным законом, осуществляется исходя из величины чистой прибыли хозяйственных товариществ и обществ, количества акций (или доли в уставных (складочных) капиталах), принадлежащих учреждению, размера доли чистой прибыли хозяйственных товариществ и обществ, направляемой ими на выплату дивидендов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или распределяемой ими среди участников товарищества и общества, и периода деятельности хозяйственного товарищества и общества, за который выплачиваются дивиденды.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договорам, осуществляется исходя из планируемого объема предоставления прав на использование объектов и платы за использование одного объекта.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оказания услуг (выполнения работ) сверх установленного муниципального задания осуществляется исходя из планируемого объема оказания платных услуг (выполнения работ) и их планируемой стоимости.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 доходов от оказания услуг (выполнения работ) в рамках установленного муниципального задания в случаях, установленных федеральным законом, осуществляется в соответствии с объемом услуг (работ), установленных муниципальным заданием, и платой (ценой, тарифом) за указанную услугу (работу).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в виде штрафов, средств, получаемых в возмещение ущерба (в том числе страховых возмещений), при наличии решения суда, исполнительного документа, решения о возврате суммы излишне уплаченного налога, принятого налоговым органом, решения страховой организации о выплате страхового возмещения при наступлении страхового случая осуществляется в размере, определенном указанными решениями.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доходов от иной приносящей доход деятельности осуществляется с учетом стоимости услуг по одному договору, среднего количества указанных поступлений за последние три года и их размера, а также иных прогнозных показателей в зависимости от их вида.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плановых показателей по выплатам формируются по видам расходов с учетом норм трудовых, материальных, технических ресурсов, используемых для оказания муниципальным учреждением услуг (выполнения работ).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плановых показателей по выплатам осуществляются с учетом затрат, применяемых при обосновании бюджетных ассигнований главным распорядителем бюджетных средств в целях формирования проекта решения о местном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муниципальных услуг.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Цены (тарифы) (за исключением регулируемых тарифов) на услуги и товары, необходимые для расчета плановых показателей по выплатам, подтверждаются коммерческими предложениями, счетами, счетами-фактурами, договорами, данными с официальных сайтов в информационно-телекоммуникационной сети "Интернет" производителей и поставщиков, в форме расчета средней цены.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В расчет плановых показателей выплат персоналу включаются расходы на оплату труда, компенсационные выплаты, включая пособия, выплачиваемые из 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 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Федерации, локальными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нормативными актами учреждения. 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 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тарифы страховых взносов, установленные законодательством Российской Федерации. Расчет производится на основании расчета фонда оплаты труда в разрезе должностей с учетом предельной величины базы для исчисления страховых взносов.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При расчете плановых показателей прочих выплат компенсационного характера персоналу муниципальных бюджетных учреждений, не включаемых в фонд оплаты труда, учитываются выплаты по возмещению работникам расходов, связанных со служебными командировками, возмещению расходов на прохождение медицинского осмотра, расходов на оплату стоимости проезда и провоза багажа к месту использования отпуска и обратно для лиц, работающих в районах Крайнего Севера и приравненных к ним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местностях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, и членов их семей, иные компенсационные выплаты работникам, предусмотренные законодательством Российской Федерации, локальными нормативными актами муниципального учреждения.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выплаты по социальному обеспечению и иным выплатам населению, не связанным с выплатами работникам, возникающими в 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памятным датам, профессиональным праздникам, осуществляется с учетом количества планируемых выплат в год и их размера.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уплату налога на имущество, земельного налога, водного налога, транспортного налога формируется с учетом объекта налогообложения, особенностей определения налоговой базы, налоговой ставки, а также налоговых льгот, оснований и порядка их применения,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уплату прочих налогов и сборов, других платежей, являющихся в соответствии с бюджетным законодательством Российской Федерации доходами соответствующего бюджета, осуществляется с учетом вида платежа, порядка их расчета, порядка и сроков уплаты по каждому виду платежа.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безвозмездные перечисления организациям и физическим лицам осуществляется с учетом количества планируемых безвозмездных перечислений организациям и их размера.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прочих расходов (кроме расходов на закупку товаров, работ, услуг) осуществляется по видам выплат с учетом количества планируемых выплат в год и их размера.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(за исключением расходов на закупку товаров, работ, услуг) осуществляется раздельно по источникам их финансового обеспечения.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В расчет расходов на закупку товаров, работ, услуг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 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к закупаемым заказчиками отдельным видам товаров, работ, услуг в соответствии с законодательством Российской Федерации о контрактной системе в сфере закупок товаров, работ для обеспечения государственных и муниципальных нужд.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30.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услуги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услуги,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связи, количество пересылаемой корреспонденции, в том числе с использованием фельдъегерской 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интернет-трафика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31.Расчет расходов на транспортные услуги осуществляется с учетом видов услуг по перевозке (транспортировке) грузов, пассажирских перевозок и стоимости указанных услуг.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 коммунальные услуги осуществляется исходя из расходов на газоснабжение (иные виды топлива), электроснабжение, теплоснабжение, горячее водоснабжение, холодное водоснабжение и водоотведение с учетом количества объектов, тарифов на оказание коммунальных услуг, расчетной потребности планового потребления услуг и затраты на транспортировку топлива (при наличии).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33.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расходов на аренду имущества, в том числе объектов недвижимого имущества, осуществляется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Расчеты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24488E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регламентно-профилактических</w:t>
      </w:r>
      <w:proofErr w:type="spell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 расходов на обязательное страхование, в том числе на обязательное страхование гражданской ответственности владельцев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транспортных средств, страховой премии (страховых взносов) осуществляется с учетом количества застрахованных работников, застрахованного имущества, базовых ставок страховых тарифов и поправочных коэффициентов к ним, определяемых с учетом характера страхового риска и условий договора страхования, в том числе наличия франшизы и ее размера.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повышение квалификации (профессиональную переподготовку) осуществляется с учетом требований законодательства Российской Федерации, количества работников, направляемых на повышение квалификации, и цены обучения одного работника по каждому виду дополнительного профессионального образования.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Расчет расходов на оплату услуг и работ (медицинских осмотров, информационных услуг, консультационных услуг, экспертных услуг, научно-исследовательских работ, типографских работ), не указанных в </w:t>
      </w:r>
      <w:hyperlink r:id="rId29" w:anchor="P15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пунктах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30 - 36 настоящего Порядка, осуществляется на основании расчетов необходимых выплат с учетом численности работников, потребности в информационных системах, количества проводимых экспертиз, количества приобретаемых печатных и иных периодических изданий, определяемых с учетом специфики деятельности учреждения, предусмотренной уставом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расходов на приобретение объектов движимого имущества (в том числе оборудования, транспортных средств, мебели, инвентаря, бытовых приборов) осуществляются с учетом среднего срока эксплуатации указанного имущества, норм обеспеченности (при их наличии), потребности учреждения в 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, услуг, в том числе о ценах производителей (изготовителей) указанных товаров, работ, услуг, по данным органов государственной статистики, а также средств массовой информации и специальной литературы, включая официальные сайты в информационно-телекоммуникационной сети "Интернет" производителей и поставщиков.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Расчеты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 специальной одежде, обуви, запасных частях к оборудованию и транспортным средствам, хозяйственных товарах и канцелярских принадлежностях, а также наличия указанного имущества в запасе и (или) необходимости формирования экстренного (аварийного) запаса, в соответствии с нормами обеспеченности таким имуществом, выраженными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в натуральных показателях.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Расчет расходов на осуществление капитальных вложений: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в целях капитального строительства объектов недвижимого имущества (реконструкции, в том числе с элементами реставрации, технического перевооружения) осуществляется с учетом сметной стоимости объектов капитального строительства, рассчитываемой в соответствии с законодательством о градостроительной деятельности Российской Федерации;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в целях приобретения объектов недвижимого имущества осуществляется с учетом стоимости приобретения объектов недвижимого имущества, определяемой в соответствии с законодательством Российской Федерации,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регулирующим оценочную деятельность в Российской Федерации. 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41.Расчеты расходов на закупку товаров, работ, услуг должны соответствовать в части планируемых к заключению контрактов (договоров):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показателям плана-графика закупок товаров, работ, услуг для обеспечения муниципальных нужд, формируемого в соответствии с требованиями законодательства Российской Федерации о контрактной системе в сфере закупок товаров, работ, для обеспечения муниципальных нужд, в случае осуществления закупок в соответствии с Федеральным </w:t>
      </w:r>
      <w:hyperlink r:id="rId3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 05.04.2013 № 44-ФЗ "О 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показателям плана-графика закупок товаров, работ, услуг, формируемого в соответствии с законодательством Российской Федерации о закупках товаров, работ, услуг отдельными видами юридических лиц, в случае осуществления закупок в соответствии с Федеральным </w:t>
      </w:r>
      <w:hyperlink r:id="rId3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 18.07.2011 № 223-ФЗ "О закупках товаров, работ, услуг отдельными видами юридических лиц".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42.</w:t>
      </w:r>
      <w:bookmarkStart w:id="2" w:name="P143"/>
      <w:bookmarkEnd w:id="2"/>
      <w:r w:rsidRPr="0024488E">
        <w:rPr>
          <w:rFonts w:ascii="Times New Roman" w:eastAsia="Times New Roman" w:hAnsi="Times New Roman" w:cs="Times New Roman"/>
          <w:sz w:val="28"/>
          <w:szCs w:val="28"/>
        </w:rPr>
        <w:t>Общая сумма расходов муниципального бюджетного учреждения на закупки товаров, работ, услуг, отраженная в плане ФХД, подлежит детализации в плане-графике закупок товаров, работ, услуг для обеспечения муниципальных нужд, формируемом в соответствии с законодательством Российской Федерации о контрактной системе в сфере закупок товаров, работ, услуг для обеспечения муниципальных нужд (далее - план закупок), а также в плане закупок, формируемом в соответствии 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</w:t>
      </w:r>
      <w:hyperlink r:id="rId3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223-ФЗ согласно положениям </w:t>
      </w:r>
      <w:hyperlink r:id="rId3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части 2 статьи 15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44-ФЗ.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Показатели выплат по расходам на закупку товаров, работ, услуг муниципального бюджетного учреждения подлежат отражению в </w:t>
      </w:r>
      <w:hyperlink r:id="rId34" w:anchor="P282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Таблице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Приложения 1 к настоящему Порядку.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43.Расчеты расходов, связанных с выполнением учреждением муниципального задания, могут осуществляться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 </w:t>
      </w:r>
      <w:hyperlink r:id="rId3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абзацем первым пункта 4 статьи 69.2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в пределах общего объема средств субсидии на финансовое обеспечение выполнения муниципального задания.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44.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(выполнения) муниципальным бюджетным учреждением услуг (работ), относящихся в соответствии с уставом к его основным видам деятельности, предоставление которых для физических и юридических лиц осуществляется на платной основе, формируются муниципальным бюджетным учреждением в соответствии с порядком определения платы, утвержденным Администрацией. 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В случае, если учреждением не планируется получать отдельные доходы и осуществлять отдельные расходы, то обоснования (расчеты) поступлений и выплат по указанным доходам и расходам не формируются.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bookmarkStart w:id="3" w:name="Par159"/>
      <w:bookmarkEnd w:id="3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Сроки и Порядок утверждения плана ФХД 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46.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После утверждения в установленном порядке решения о местном бюджете на очередной финансовый год и на плановый период план ФХД при необходимости уточняется учреждением и направляется на утверждение в Администрацию.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Уточнение показателей, связанных с принятием решения о местном бюджете на очередной финансовый год и на плановый период, осуществляется учреждением не позднее 5 рабочих дней после официального опубликования решения о местном бюджете на очередной финансовый год и на плановый период.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Уточнение показателей, связанных с выполнением муниципального задания, осуществляется с учетом показателей утвержденного муниципального задания и размера субсидии на выполнение муниципального задания.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План ФХД муниципального бюджетного учреждения подписывается должностными лицами, ответственными за содержащиеся в плане ФХД данные, - руководителем учреждения (уполномоченным им лицом), главным бухгалтером учреждения и исполнителем документа.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После подписания план ФХД представляется Администрации  на утверждение.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План ФХД муниципального бюджетного учреждения, муниципальное задание и технические условия к нему утверждаются Администрацией в течени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10 рабочих дней со дня их получения.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4488E">
        <w:rPr>
          <w:rFonts w:ascii="Times New Roman" w:eastAsia="Times New Roman" w:hAnsi="Times New Roman" w:cs="Times New Roman"/>
          <w:b/>
          <w:sz w:val="28"/>
          <w:szCs w:val="28"/>
        </w:rPr>
        <w:t>. Порядок внесения изменений в план ФХД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49. В целях внесения изменений составляется новый план ФХД, показатели которого не должны вступать в противоречие в части кассовых операций по выплатам, проведенным до внесения изменения в план ФХД, а также с показателями планов закупок, указанных в </w:t>
      </w:r>
      <w:hyperlink r:id="rId36" w:anchor="P14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пункте 42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Внесение изменений в план ФХД осуществляется на основании решения о местном бюджете на очередной финансовый год и на плановый период, передвижек бюджетных ассигнований и при наличии соответствующих обоснований и расчетов на величину измененных показателей.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Решение о внесении изменений в план ФХД принимается руководителем муниципального бюджетного учреждения и осуществляется в установленном порядке.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50. Изменение показателей Плана ФХД в течение текущего финансового года должно осуществляться в связи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а) использованием остатков средств на начало текущего финансового года, в том числе неиспользованных остатков целевых субсидий и субсидий на осуществление капитальных вложений;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б) изменением объемов планируемых поступлений, а также объемов и (или) направлений выплат, в том числе в связи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изменением объема предоставляемых субсидий на финансовое обеспечение муниципального задания, целевых субсидий, субсидий на осуществление капитальных вложений, грантов;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изменением объема услуг (работ), предоставляемых за плату;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изменением объемов безвозмездных поступлений от юридических 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и физических лиц;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поступлением средств дебиторской задолженности прошлых лет, не включенных в показатели Плана ФХД при его составлении;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увеличением выплат по неисполненным обязательствам прошлых лет, не включенных в показатели Плана при его составлении;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06"/>
      <w:bookmarkEnd w:id="4"/>
      <w:r w:rsidRPr="0024488E">
        <w:rPr>
          <w:rFonts w:ascii="Times New Roman" w:eastAsia="Times New Roman" w:hAnsi="Times New Roman" w:cs="Times New Roman"/>
          <w:sz w:val="28"/>
          <w:szCs w:val="28"/>
        </w:rPr>
        <w:t>в) проведением реорганизации учреждения.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>Показатели Плана ФХД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 показатели Плана ФХД.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52.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показатели Плана ФХД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 ФХД, за исключением случаев, предусмотренных </w:t>
      </w:r>
      <w:hyperlink r:id="rId37" w:anchor="P10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пунктом 53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109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53.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Учреждение по решению Администрации вправе осуществлять внесение изменений в показатели Плана ФХД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 ФХД: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а) при поступлении в текущем финансовом году: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сумм возврата дебиторской задолженности прошлых лет;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сумм, поступивших в возмещение ущерба, недостач, выявленных в текущем финансовом году;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сумм, поступивших по решению суда или на основании исполнительных документов;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б) при необходимости осуществления выплат: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возврату в бюджет бюджетной системы Российской Федерации субсидий, полученных в прошлых отчетных периодах;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возмещению ущерба;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решению суда, на основании исполнительных документов;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- по уплате штрафов, в том числе административных.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показатели Плана ФХД в случае проведения реорганизации учреждения: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а) в форме присоединения, слияния - показатели Плана ФХД учреждения-правопреемника формируются с учетом показателей Планов ФХД реорганизуемых учреждений, прекращающих свою деятельность путем построчного объединения (суммирования) показателей поступлений и выплат;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б) в форме выделения - показатели Плана ФХД учреждения, реорганизованного путем выделения из него других учреждений, подлежат уменьшению на показатели поступлений и выплат Планов ФХД вновь возникших юридических лиц;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в) в форме разделения - показатели Планов ФХД вновь возникших юридических лиц формируются путем разделения соответствующих показателей поступлений и выплат Плана ФХД реорганизованного учреждения, прекращающего свою деятельность.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завершения реорганизации показатели поступлений и выплат Планов ФХД реорганизованных юридических лиц при суммировании должны соответствовать показателям Планов ФХД учреждений до начала реорганизации.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В случае изменения подведомственности учреждения план ФХД составляется в порядке, установленном органом местного самоуправления, который после изменения подведомственности будет осуществлять в отношении муниципального бюджетного учреждения функции и полномочия учредителя.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Par109"/>
      <w:bookmarkEnd w:id="6"/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24488E">
        <w:rPr>
          <w:rFonts w:ascii="Times New Roman" w:eastAsia="Times New Roman" w:hAnsi="Times New Roman" w:cs="Times New Roman"/>
          <w:b/>
          <w:bCs/>
          <w:sz w:val="28"/>
          <w:szCs w:val="28"/>
        </w:rPr>
        <w:t>. Отчетность по выполнению показателей плана ФХД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ежемесячно, до 7 числа месяца, следующего за отчетным, представляет в Администрацию, отчет о выполнении муниципальных заданий с пояснительной запиской причин отклонения достигнутых показателей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 утвержденных.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Руководитель муниципального бюджетного учреждения ежеквартально, до 8 числа месяца, следующего за отчетным периодом, представляет: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в Администрацию отчет о выполнении утвержденного плана ФХД муниципального бюджетного учреждения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за отчетный период с нарастающим итогом с подробным анализом причин отклонения достигнутых показателей от утвержденных по формам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таблиц Приложения 1 настоящего Порядка;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 отчет о выполнении показателей муниципального задания с нарастающим итогом за отчетный период с подробным анализом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причин отклонения достигнутых показателей от утвержденных. </w:t>
      </w:r>
    </w:p>
    <w:p w:rsidR="0024488E" w:rsidRPr="0024488E" w:rsidRDefault="00893A6A" w:rsidP="0024488E">
      <w:pPr>
        <w:widowControl w:val="0"/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до 25 числа месяца, следующего за отчетным периодом, проводят анализ причин не достижения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формирует заключение по отчету о выполнении плана ФХД с предложениями оперативного исправления сложившейся ситуации.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ежегодно, до 20 января года, следующего за отчетным, представляет в Администрацию, отчет о выполнении показателей муниципального задания за отчетный период с подробным анализом причин отклонения достигнутых показателей </w:t>
      </w:r>
      <w:proofErr w:type="gramStart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утвержденных. 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муниципального бюджетного учреждения ежегодно, по срокам Администрации, следующего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отчетным, представляет: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отчет о выполнении утвержденного плана ФХД муниципального бюджетного учреждения за прошедший год с подробным анализом причин отклонения достигнутых показателей от утвержденных по формам таблиц Приложения 1 настоящего Порядка;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годовую бухгалтерскую (финансовую) отчетность с пояснительной запиской к ней.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Пояснительная записка должна раскрывать сведения, относящиеся к учетной политике муниципального бюджетного учреждения, и содержать дополнительные данные, которые не конкретизированы (скрыты) в бухгалтерском балансе и отчете о финансовых результатах, но которые необходимы для реальной оценки финансового положения учреждения, финансовых результатов его деятельности и движения денежных средств.</w:t>
      </w:r>
      <w:proofErr w:type="gramEnd"/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В пояснительной записке указываются сведения, которые не вошли в основные формы и приложения (пояснения) к бухгалтерской (финансовой) отчетности. К такой информации относятся сведения об основных видах деятельности организации, среднегодовой численности работающих за отчетный период, фактической численности работающих на отчетную дату, средней заработной плате руководящего состава и работников учреждения. Кроме этого, в составе информации, сопутствующей бухгалтерской отчетности, раскрываются динамика экономических и финансовых показателей муниципального бюджетного учреждения за ряд лет, предполагаемые капитальные и долгосрочные финансовые вложения и прочее.</w:t>
      </w:r>
    </w:p>
    <w:p w:rsidR="0024488E" w:rsidRPr="0024488E" w:rsidRDefault="00893A6A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60.</w:t>
      </w:r>
      <w:r w:rsidR="0024488E" w:rsidRPr="0024488E">
        <w:rPr>
          <w:rFonts w:ascii="Times New Roman" w:eastAsia="Times New Roman" w:hAnsi="Times New Roman" w:cs="Times New Roman"/>
          <w:sz w:val="28"/>
          <w:szCs w:val="28"/>
        </w:rPr>
        <w:t>Отчеты о выполнении утвержденного плана ФХД муниципального бюджетного учреждения подписываются должностными лицами, ответственными за содержащиеся в плане ФХД данные - руководителем учреждения (уполномоченным им лицом), главным бухгалтером учреждения  и исполнителем документа.</w:t>
      </w:r>
    </w:p>
    <w:p w:rsidR="0024488E" w:rsidRPr="0024488E" w:rsidRDefault="0024488E" w:rsidP="00244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61.Руководитель муниципального бюджетного учреждения несет ответственность за нарушение сроков представления проекта плана ФХД муниципального бюджетного учреждения на очередной финансовый год и плановый период, отчета о выполнении утвержденного плана ФХД и муниципальных заданий.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24488E" w:rsidRPr="0024488E" w:rsidSect="0024488E">
          <w:pgSz w:w="11905" w:h="16838"/>
          <w:pgMar w:top="964" w:right="567" w:bottom="567" w:left="1418" w:header="454" w:footer="0" w:gutter="0"/>
          <w:cols w:space="720"/>
        </w:sect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7" w:name="P188"/>
      <w:bookmarkEnd w:id="7"/>
      <w:r w:rsidRPr="0024488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488E">
        <w:rPr>
          <w:rFonts w:ascii="Times New Roman" w:eastAsia="Times New Roman" w:hAnsi="Times New Roman" w:cs="Times New Roman"/>
          <w:sz w:val="26"/>
          <w:szCs w:val="26"/>
        </w:rPr>
        <w:t xml:space="preserve">к Порядку составления и утверждения </w:t>
      </w:r>
      <w:proofErr w:type="gramStart"/>
      <w:r w:rsidRPr="0024488E">
        <w:rPr>
          <w:rFonts w:ascii="Times New Roman" w:eastAsia="Times New Roman" w:hAnsi="Times New Roman" w:cs="Times New Roman"/>
          <w:sz w:val="26"/>
          <w:szCs w:val="26"/>
        </w:rPr>
        <w:t xml:space="preserve">плана финансово-хозяйственной деятельности муниципальных бюджетных учреждений </w:t>
      </w:r>
      <w:r w:rsidR="003A44D8">
        <w:rPr>
          <w:rFonts w:ascii="Times New Roman" w:eastAsia="Times New Roman" w:hAnsi="Times New Roman" w:cs="Times New Roman"/>
          <w:sz w:val="26"/>
          <w:szCs w:val="26"/>
        </w:rPr>
        <w:t>Убинского</w:t>
      </w:r>
      <w:r w:rsidRPr="0024488E">
        <w:rPr>
          <w:rFonts w:ascii="Times New Roman" w:eastAsia="Times New Roman" w:hAnsi="Times New Roman" w:cs="Times New Roman"/>
          <w:sz w:val="26"/>
          <w:szCs w:val="26"/>
        </w:rPr>
        <w:t xml:space="preserve"> района Новосибирской области</w:t>
      </w:r>
      <w:proofErr w:type="gramEnd"/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4488E">
        <w:rPr>
          <w:rFonts w:ascii="Times New Roman" w:eastAsia="Times New Roman" w:hAnsi="Times New Roman" w:cs="Times New Roman"/>
          <w:sz w:val="26"/>
          <w:szCs w:val="26"/>
        </w:rPr>
        <w:t>Титульный лист</w:t>
      </w:r>
    </w:p>
    <w:tbl>
      <w:tblPr>
        <w:tblW w:w="10685" w:type="dxa"/>
        <w:tblInd w:w="-1026" w:type="dxa"/>
        <w:tblLook w:val="04A0"/>
      </w:tblPr>
      <w:tblGrid>
        <w:gridCol w:w="7655"/>
        <w:gridCol w:w="1843"/>
        <w:gridCol w:w="1187"/>
      </w:tblGrid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Утверждаю</w:t>
            </w: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(наименование должности уполномоченного лица)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(наименование органа-учредителя (учреждения)</w:t>
            </w:r>
            <w:proofErr w:type="gramEnd"/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________________________________________</w:t>
            </w: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(подпись)                   (расшифровка подписи)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10685" w:type="dxa"/>
            <w:gridSpan w:val="3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        "__" ___________ 20__ г.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675"/>
        </w:trPr>
        <w:tc>
          <w:tcPr>
            <w:tcW w:w="7655" w:type="dxa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План финансово-хозяйственной деятельности на    20__ г.</w:t>
            </w: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6B1F0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hyperlink r:id="rId38" w:anchor="RANGE!P833" w:history="1">
              <w:r w:rsidR="0024488E" w:rsidRPr="0024488E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u w:val="single"/>
                  <w:lang w:eastAsia="en-US"/>
                </w:rPr>
                <w:t xml:space="preserve">           (на 20__ г. и плановый период 20__ и 20__ годов</w:t>
              </w:r>
              <w:proofErr w:type="gramStart"/>
              <w:r w:rsidR="0024488E" w:rsidRPr="0024488E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u w:val="single"/>
                  <w:lang w:eastAsia="en-US"/>
                </w:rPr>
                <w:t xml:space="preserve"> )</w:t>
              </w:r>
              <w:proofErr w:type="gramEnd"/>
            </w:hyperlink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Коды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6B1F0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39" w:anchor="RANGE!P835" w:history="1">
              <w:r w:rsidR="0024488E" w:rsidRPr="0024488E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en-US"/>
                </w:rPr>
                <w:t>от "__" ________ 20__ г. &lt;2&gt;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75"/>
        </w:trPr>
        <w:tc>
          <w:tcPr>
            <w:tcW w:w="76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Орган, осуществляющий функции и полномочия учредителя __________________________________________________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по БК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Сводному реестру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Учреждение ___________________________________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КПП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45"/>
        </w:trPr>
        <w:tc>
          <w:tcPr>
            <w:tcW w:w="7655" w:type="dxa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Единица измерения: рубли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ОКЕИ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en-US"/>
              </w:rPr>
              <w:t>383</w:t>
            </w:r>
          </w:p>
        </w:tc>
      </w:tr>
    </w:tbl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4488E" w:rsidRPr="0024488E">
          <w:pgSz w:w="11905" w:h="16838"/>
          <w:pgMar w:top="1134" w:right="851" w:bottom="1134" w:left="1701" w:header="283" w:footer="0" w:gutter="0"/>
          <w:cols w:space="72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2552"/>
        <w:gridCol w:w="855"/>
        <w:gridCol w:w="846"/>
        <w:gridCol w:w="709"/>
        <w:gridCol w:w="895"/>
        <w:gridCol w:w="992"/>
        <w:gridCol w:w="625"/>
        <w:gridCol w:w="756"/>
        <w:gridCol w:w="1028"/>
        <w:gridCol w:w="1321"/>
        <w:gridCol w:w="992"/>
        <w:gridCol w:w="1276"/>
        <w:gridCol w:w="850"/>
        <w:gridCol w:w="1187"/>
        <w:gridCol w:w="851"/>
      </w:tblGrid>
      <w:tr w:rsidR="0024488E" w:rsidRPr="0024488E" w:rsidTr="0024488E">
        <w:trPr>
          <w:trHeight w:val="330"/>
        </w:trPr>
        <w:tc>
          <w:tcPr>
            <w:tcW w:w="15735" w:type="dxa"/>
            <w:gridSpan w:val="15"/>
            <w:vAlign w:val="bottom"/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8" w:name="RANGE!A1:X115"/>
            <w:bookmarkEnd w:id="8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Таблица I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I. Поступления и выплаты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Код строки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по бюджетной классификации Российской Федерации </w:t>
            </w:r>
            <w:r w:rsidRPr="002448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&lt;3&gt;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Аналитический код </w:t>
            </w:r>
            <w:r w:rsidRPr="0024488E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&lt;4&gt;</w:t>
            </w:r>
          </w:p>
        </w:tc>
        <w:tc>
          <w:tcPr>
            <w:tcW w:w="107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Объем финансового обеспечения в рублях с точностью до двух знаков после запятой</w:t>
            </w:r>
          </w:p>
        </w:tc>
      </w:tr>
      <w:tr w:rsidR="0024488E" w:rsidRPr="0024488E" w:rsidTr="0024488E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Всего на 20__ г. текущий финансовый год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 на плановый период</w:t>
            </w:r>
          </w:p>
        </w:tc>
      </w:tr>
      <w:tr w:rsidR="0024488E" w:rsidRPr="0024488E" w:rsidTr="0024488E">
        <w:trPr>
          <w:trHeight w:val="1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 , в том числе 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 иной приносящей доход деятельности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безвозмездные поступления, всего, в том числе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20__ г. первый год планового периода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 20__ г. второй год планового периода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 пределами планового периода</w:t>
            </w:r>
          </w:p>
        </w:tc>
      </w:tr>
      <w:tr w:rsidR="0024488E" w:rsidRPr="0024488E" w:rsidTr="0024488E">
        <w:trPr>
          <w:trHeight w:val="17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 гранты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иной приносящей доход деятельности,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  иной приносящей доход деятельности, всего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финансовое обеспечение выполнения муниципального задания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поступления от иной приносящей доход деятельности, всего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Остаток средств на начало текущего финансового года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 xml:space="preserve"> &lt;5&gt;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0001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Остаток средств на конец текущего финансового года 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&lt;5&gt;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0002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собственности,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доходы от оказания услуг, работ, компенсации затрат учреждений,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субсидии на финансовое обеспечение выполнения муниципального задания за счет средств бюджета публично-правового образования, создавшего учреждение, 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субсидии на финансовое обеспечение выполнения муниципального задания за счет средств бюджета Федерального фонда обязательного медицинского страхования,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 (работ) потребителям соответствующих услуг (работ),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доходы,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целевые субсидии,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субсидии на осуществление капитальных вложений,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от операций с активами,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прочие поступления, всего </w:t>
            </w:r>
            <w:r w:rsidRPr="002448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&lt;6&gt;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Расходы,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на: выплаты персоналу 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всего: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оплата труда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выплаты по оплате труда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иные выплаты работникам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страховые взносы на обязательное социальное страхование в части </w:t>
            </w: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выплат персоналу, подлежащих обложению страховыми взносами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2170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оплату труда стажеров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 иные выплаты гражданским лицам (денежное содержание)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социальные и иные выплаты населению,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0" w:firstLine="8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8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дств ст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ипендиального фонда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налог на имущество организаций и земельный налог, всего, в том числе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2320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гранты, предоставляемые другим организациям и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взносы в международные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2430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2520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24488E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n-US"/>
              </w:rPr>
            </w:pPr>
            <w:hyperlink r:id="rId40" w:anchor="RANGE!P875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расходы на закупку товаров, работ, услуг, всего &lt;7&gt;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закупку товаров, работ, услуг в сфере </w:t>
            </w: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2620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закупку товаров, работ, услуг в целях капитального ремонта муниципального имущества,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прочую закупку товаров, работ и услуг, 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800" w:firstLine="1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приобретение объектов недвижимого имущества муниципальными учреждениями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строительство (реконструкция) объектов недвижимого имущества муниципальными учреждениями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2652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6B1F0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hyperlink r:id="rId41" w:anchor="RANGE!P879" w:history="1">
              <w:r w:rsidR="0024488E" w:rsidRPr="0024488E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u w:val="single"/>
                  <w:lang w:eastAsia="en-US"/>
                </w:rPr>
                <w:t>Выплаты, уменьшающие доход, всего &lt;8&gt;</w:t>
              </w:r>
            </w:hyperlink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6B1F0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42" w:anchor="RANGE!P879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налог на прибыль &lt;8&gt;</w:t>
              </w:r>
            </w:hyperlink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00" w:firstLine="1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43" w:anchor="RANGE!P879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 xml:space="preserve">налог на добавленную стоимость </w:t>
              </w:r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lastRenderedPageBreak/>
                <w:t>&lt;8&gt;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00" w:firstLine="110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44" w:anchor="RANGE!P879" w:history="1">
              <w:r w:rsidR="0024488E" w:rsidRPr="0024488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прочие налоги, уменьшающие доход &lt;8&gt;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488E" w:rsidRPr="0024488E" w:rsidRDefault="006B1F0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hyperlink r:id="rId45" w:anchor="RANGE!P880" w:history="1">
              <w:r w:rsidR="0024488E" w:rsidRPr="0024488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en-US"/>
                </w:rPr>
                <w:t>Прочие выплаты, всего &lt;9&gt;</w:t>
              </w:r>
            </w:hyperlink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возврат в бюджет средств субсидии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      ______________     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(наименование должности        (подпись)           (расшифровка подписи)</w:t>
            </w:r>
            <w:proofErr w:type="gramEnd"/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руководителя)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Главный бухгалтер            ______________     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                              (подпись)           (расшифровка подписи)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Исполнитель                  ______________     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15735" w:type="dxa"/>
            <w:gridSpan w:val="15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                          (подпись)           (расшифровка подписи)</w:t>
            </w:r>
          </w:p>
        </w:tc>
      </w:tr>
      <w:tr w:rsidR="0024488E" w:rsidRPr="0024488E" w:rsidTr="0024488E">
        <w:trPr>
          <w:trHeight w:val="300"/>
        </w:trPr>
        <w:tc>
          <w:tcPr>
            <w:tcW w:w="255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"___" ____20__ г.</w:t>
            </w:r>
          </w:p>
        </w:tc>
        <w:tc>
          <w:tcPr>
            <w:tcW w:w="85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5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6838" w:h="11905" w:orient="landscape"/>
          <w:pgMar w:top="1701" w:right="1134" w:bottom="851" w:left="1134" w:header="283" w:footer="0" w:gutter="0"/>
          <w:cols w:space="720"/>
        </w:sect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&lt;1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случае утверждения закона (решения) о бюджете на текущий финансовый год и плановый период.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&lt;2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казывается дата подписания Плана, а в случае утверждения Плана уполномоченным лицом учреждения - дата утверждения Плана.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&lt;3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графе 3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отражаются: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4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1100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4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1900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4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1980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- 1990 -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2000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2652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коды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видов расходов бюджетов классификации расходов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3000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5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3030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подвида доходов бюджетов классификации доходов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по </w:t>
      </w:r>
      <w:hyperlink r:id="rId5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4000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- 4040 - коды аналитической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&lt;4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графе 4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код классификации операций сектора государственного управления в соответствии с </w:t>
      </w:r>
      <w:hyperlink r:id="rId5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Порядком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применения классификации операций сектора государственного управления, утвержденным приказом  Министерства  финансов  Российской Федерации от 29.11.2017 № 209н (зарегистрирован  в  Министерстве  юстиции Российской Федерации 12.02.2018,  регистрационный  номер  50003),  и  (или)  коды  иных аналитических  показателей,  в случае, если Порядком  учредителя предусмотрена указанная детализация.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&lt;5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 П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hyperlink r:id="rId5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строкам 0001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5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0002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планируемые суммы остатков средств  на  начало и на конец планируемого года, если указанные показатели по решению органа, осуществляющего функции и полномочия учредителя, планируются на   этапе формирования проекта Плана либо указываются фактические остатки  средств при внесении изменений в утвержденный План после завершения отчетного финансового года.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&lt;6&gt; Показатели прочих поступлений включают в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показатели  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24488E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), а также за счет возврата средств, размещенных на банковских депозитах. 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&lt;7&gt; Показатели выплат по расходам на закупки товаров, работ, услуг, отраженные в </w:t>
      </w:r>
      <w:hyperlink r:id="rId5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"Поступления и выплаты" Плана, подлежат детализации в </w:t>
      </w:r>
      <w:hyperlink r:id="rId6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Таблице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"Сведения по выплатам на закупку товаров, работ, услуг" Плана.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   &lt;8&gt; Показатель отражается со знаком "минус".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&lt;9&gt; Показатели прочих выплат включают в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24488E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), размещения автономными учреждениями денежных средств на банковских депозитах. </w:t>
      </w: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1905" w:h="16838"/>
          <w:pgMar w:top="1134" w:right="851" w:bottom="1134" w:left="1418" w:header="340" w:footer="0" w:gutter="0"/>
          <w:cols w:space="720"/>
        </w:sectPr>
      </w:pPr>
    </w:p>
    <w:tbl>
      <w:tblPr>
        <w:tblW w:w="15150" w:type="dxa"/>
        <w:tblInd w:w="108" w:type="dxa"/>
        <w:tblLayout w:type="fixed"/>
        <w:tblLook w:val="04A0"/>
      </w:tblPr>
      <w:tblGrid>
        <w:gridCol w:w="994"/>
        <w:gridCol w:w="7090"/>
        <w:gridCol w:w="894"/>
        <w:gridCol w:w="1024"/>
        <w:gridCol w:w="1388"/>
        <w:gridCol w:w="1184"/>
        <w:gridCol w:w="1241"/>
        <w:gridCol w:w="1335"/>
      </w:tblGrid>
      <w:tr w:rsidR="0024488E" w:rsidRPr="0024488E" w:rsidTr="0024488E">
        <w:trPr>
          <w:trHeight w:val="45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1" w:type="dxa"/>
            <w:gridSpan w:val="7"/>
            <w:vAlign w:val="center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Таблица I</w:t>
            </w:r>
            <w:r w:rsidRPr="002448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II. Сведения по выплатам на закупки товаров, работ, услуг &lt;10&gt;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Коды строк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Год начала закупки</w:t>
            </w:r>
          </w:p>
        </w:tc>
        <w:tc>
          <w:tcPr>
            <w:tcW w:w="5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Сумма в рублях с точностью до двух знаков после запятой</w:t>
            </w:r>
          </w:p>
        </w:tc>
      </w:tr>
      <w:tr w:rsidR="0024488E" w:rsidRPr="0024488E" w:rsidTr="0024488E">
        <w:trPr>
          <w:trHeight w:val="15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 20__ г. (текущий финансовый год)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 20__ г. (первый год планового периода)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на 20__ г. (второй год планового периода)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пределами планового периода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1" w:anchor="RANGE!P1117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Выплаты на закупку товаров, работ, услуг, всего &lt;11&gt;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300" w:firstLine="66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26100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27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от 5.04.2013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2018, № 32, ст. 5104) (далее - Федеральный закон № 44-ФЗ) и Федерального закона от 18.07.2011 № 223-ФЗ "О закупках товаров, работ, услуг отдельными видами юридических лиц" (Собрание законодательства Российской Федерации, 2011,  30, ст. 4571; 2018, № 32, ст. 5135) (далее - Федеральный закон №223-ФЗ) &lt;12&gt;</w:t>
            </w:r>
            <w:proofErr w:type="gramEnd"/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&lt;12&gt;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 &lt;13&gt;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144"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 &lt;13&gt;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00" w:firstLine="11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337" w:firstLine="74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счет субсидий, предоставляемых на финансовое обеспечение выполнения муниципального задания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26410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2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26411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соответствии с Федеральным законом № 223-ФЗ &lt;14&gt;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337" w:firstLine="7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3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за счет субсидий, предоставляемых в соответствии с абзацем вторым пункта 1 статьи 78.1 Бюджетного кодекса Российской Федерации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1.4.2.1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4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26421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соответствии с Федеральным законом № 223-ФЗ &lt;14&gt;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337" w:firstLine="74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5" w:anchor="RANGE!P1121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за счет субсидий, предоставляемых на осуществление капитальных вложений &lt;15&gt;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1.4.4.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66" w:firstLine="102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счет средств обязательного медицинского страхования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1.4.4.1.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6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26441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1.4.4.2.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соответствии с Федеральным законом № 223-ФЗ &lt;14&gt;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1.4.5.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401" w:firstLine="88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за счет прочих источников финансового обеспечения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1.4.5.1.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7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44-ФЗ</w:t>
              </w:r>
            </w:hyperlink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26451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1.4.5.2.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3A44D8">
            <w:pPr>
              <w:spacing w:after="0"/>
              <w:ind w:firstLineChars="595" w:firstLine="130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8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в соответствии с Федеральным законом № 223-ФЗ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26452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Итого по контрактам, планируемым к заключению в соответствующем финансовом году в соответствии с Федеральным законом № 44-ФЗ, по соответствующему году закупки &lt;16&gt;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27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 по году начала закупки: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26510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6B1F0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hyperlink r:id="rId69" w:history="1">
              <w:r w:rsidR="0024488E" w:rsidRPr="0024488E">
                <w:rPr>
                  <w:rFonts w:ascii="Times New Roman" w:eastAsia="Times New Roman" w:hAnsi="Times New Roman" w:cs="Times New Roman"/>
                  <w:u w:val="single"/>
                  <w:lang w:eastAsia="en-US"/>
                </w:rPr>
                <w:t>Итого по договорам, планируемым к заключению в соответствующем финансовом году в соответствии с Федеральным законом № 223-ФЗ, по соответствующему году закупки</w:t>
              </w:r>
            </w:hyperlink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26600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="13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в том числе по году начала закупки: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26610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 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Руководитель учреждения</w:t>
            </w:r>
          </w:p>
        </w:tc>
      </w:tr>
      <w:tr w:rsidR="0024488E" w:rsidRPr="0024488E" w:rsidTr="0024488E">
        <w:trPr>
          <w:trHeight w:val="315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(уполномоченное лицо учреждения)  ___________ _________________________</w:t>
            </w:r>
          </w:p>
          <w:p w:rsidR="0024488E" w:rsidRPr="0024488E" w:rsidRDefault="0024488E" w:rsidP="0024488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(должность)                                         (подпись)         (расшифровка подписи)</w:t>
            </w:r>
          </w:p>
        </w:tc>
      </w:tr>
      <w:tr w:rsidR="0024488E" w:rsidRPr="0024488E" w:rsidTr="0024488E">
        <w:trPr>
          <w:trHeight w:val="6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Исполнитель  ___________ ___________________ 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(должность) (фамилия, инициалы) (телефон)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"__" ________ 20__ г.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СОГЛАСОВАНО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435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____________________________________________________________________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   (наименование должности уполномоченного лица учредителя)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33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151" w:type="dxa"/>
            <w:gridSpan w:val="7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___________________            __________________________________________</w:t>
            </w:r>
          </w:p>
        </w:tc>
      </w:tr>
      <w:tr w:rsidR="0024488E" w:rsidRPr="0024488E" w:rsidTr="0024488E">
        <w:trPr>
          <w:trHeight w:val="300"/>
        </w:trPr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lang w:eastAsia="en-US"/>
              </w:rPr>
              <w:t xml:space="preserve">   (подпись)                                                        (расшифровка подписи)       </w:t>
            </w:r>
          </w:p>
        </w:tc>
        <w:tc>
          <w:tcPr>
            <w:tcW w:w="89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8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4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6838" w:h="11905" w:orient="landscape"/>
          <w:pgMar w:top="1418" w:right="1134" w:bottom="851" w:left="1134" w:header="454" w:footer="0" w:gutter="0"/>
          <w:cols w:space="720"/>
        </w:sect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lastRenderedPageBreak/>
        <w:t>&lt;10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В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Таблице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"Сведения по выплатам на закупку товаров, работ, услуг" Плана детализируются показатели выплат по расходам на закупку товаров, работ, услуг, отраженные в </w:t>
      </w:r>
      <w:hyperlink r:id="rId7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"Поступления и выплаты" Плана.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&lt;11&gt; Плановые показатели выплат на закупку товаров, работ, услуг по </w:t>
      </w:r>
      <w:hyperlink r:id="rId7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"Сведения по выплатам на закупку товаров, работ, услуг" Плана распределяются на выплаты по контрактам (договорам), заключенным (планируемым к заключению) в соответствии с гражданским законодательством Российской Федерации (</w:t>
      </w:r>
      <w:hyperlink r:id="rId7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строки 26100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7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26200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>), а также по контрактам (договорам), заключаемым в соответствии с требованиями законодательства Российской Федерации и иных нормативных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правовых актов о контрактной системе в сфере закупок товаров, работ, услуг для муниципальных нужд, с детализацией указанных выплат по контрактам (договорам), заключенным до начала текущего финансового года </w:t>
      </w:r>
      <w:hyperlink r:id="rId7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(строка 26300)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планируемым к заключению в соответствующем финансовом году </w:t>
      </w:r>
      <w:hyperlink r:id="rId7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(строка 26400)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и должны соответствовать показателям соответствующих граф по </w:t>
      </w:r>
      <w:hyperlink r:id="rId7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строке 2600 Таблицы 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"Поступления и выплаты" Плана.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&lt;12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казывается сумма договоров (контрактов) о закупках товаров, работ, услуг, заключенных без учета требований Федерального </w:t>
      </w:r>
      <w:hyperlink r:id="rId78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44-ФЗ и Федерального </w:t>
      </w:r>
      <w:hyperlink r:id="rId79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закона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223-ФЗ, в случаях, предусмотренных указанными федеральными законами.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&lt;13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казывается сумма закупок товаров, работ, услуг, осуществляемых в соответствии с Федеральным </w:t>
      </w:r>
      <w:hyperlink r:id="rId80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44-ФЗ и Федеральным </w:t>
      </w:r>
      <w:hyperlink r:id="rId81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223-ФЗ.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&lt;14&gt; Муниципальным бюджетным учреждением показатель не формируется.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>&lt;15</w:t>
      </w:r>
      <w:proofErr w:type="gramStart"/>
      <w:r w:rsidRPr="0024488E">
        <w:rPr>
          <w:rFonts w:ascii="Times New Roman" w:eastAsia="Times New Roman" w:hAnsi="Times New Roman" w:cs="Times New Roman"/>
          <w:sz w:val="28"/>
          <w:szCs w:val="28"/>
        </w:rPr>
        <w:t>&gt; У</w:t>
      </w:r>
      <w:proofErr w:type="gramEnd"/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казывается сумма закупок товаров, работ, услуг, осуществляемых в соответствии с Федеральным </w:t>
      </w:r>
      <w:hyperlink r:id="rId82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№ 44-ФЗ.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&lt;16&gt; Плановые показатели выплат на закупку товаров, работ, услуг по </w:t>
      </w:r>
      <w:hyperlink r:id="rId83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строке 26500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должен быть не менее суммы показателей </w:t>
      </w:r>
      <w:hyperlink r:id="rId84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строк 26410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5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26420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6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26430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7" w:history="1">
        <w:r w:rsidRPr="0024488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26440</w:t>
        </w:r>
      </w:hyperlink>
      <w:r w:rsidRPr="0024488E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соответствующей графе.</w:t>
      </w: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1905" w:h="16838"/>
          <w:pgMar w:top="1134" w:right="851" w:bottom="1134" w:left="1418" w:header="283" w:footer="0" w:gutter="0"/>
          <w:cols w:space="720"/>
        </w:sectPr>
      </w:pPr>
    </w:p>
    <w:tbl>
      <w:tblPr>
        <w:tblW w:w="15735" w:type="dxa"/>
        <w:tblInd w:w="-601" w:type="dxa"/>
        <w:tblLayout w:type="fixed"/>
        <w:tblLook w:val="04A0"/>
      </w:tblPr>
      <w:tblGrid>
        <w:gridCol w:w="534"/>
        <w:gridCol w:w="1450"/>
        <w:gridCol w:w="702"/>
        <w:gridCol w:w="724"/>
        <w:gridCol w:w="567"/>
        <w:gridCol w:w="595"/>
        <w:gridCol w:w="822"/>
        <w:gridCol w:w="567"/>
        <w:gridCol w:w="709"/>
        <w:gridCol w:w="850"/>
        <w:gridCol w:w="709"/>
        <w:gridCol w:w="709"/>
        <w:gridCol w:w="850"/>
        <w:gridCol w:w="709"/>
        <w:gridCol w:w="567"/>
        <w:gridCol w:w="709"/>
        <w:gridCol w:w="701"/>
        <w:gridCol w:w="660"/>
        <w:gridCol w:w="842"/>
        <w:gridCol w:w="766"/>
        <w:gridCol w:w="993"/>
      </w:tblGrid>
      <w:tr w:rsidR="0024488E" w:rsidRPr="0024488E" w:rsidTr="0024488E">
        <w:trPr>
          <w:trHeight w:val="330"/>
        </w:trPr>
        <w:tc>
          <w:tcPr>
            <w:tcW w:w="15735" w:type="dxa"/>
            <w:gridSpan w:val="21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bookmarkStart w:id="9" w:name="RANGE!A1:AA108"/>
            <w:bookmarkEnd w:id="9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Таблица I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III. Свод затрат по мероприятиям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24488E" w:rsidRPr="0024488E" w:rsidRDefault="0024488E" w:rsidP="00244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1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66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4488E" w:rsidRPr="0024488E" w:rsidTr="0024488E">
        <w:trPr>
          <w:trHeight w:val="6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КОСГУ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 по бюджетному учреждению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ВЫПОЛНЕНИЕ МУНИЦИПАЛЬНОГО ЗАДАНИЯ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Целевая субсидия n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Общехозяйственные, общепроизводственные расходы, всего, в том числе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ПЛАТНЫЕ УСЛУГИ, всего, в том числе по видам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Безвозмездные поступления, всего, в том числе  </w:t>
            </w:r>
          </w:p>
        </w:tc>
      </w:tr>
      <w:tr w:rsidR="0024488E" w:rsidRPr="0024488E" w:rsidTr="0024488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6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 по муниципальным заданиям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 муниципальной программе 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компенсация затрат (возмещение)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Всего, в том числе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по видам бюджетов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итого по муниципальным заданиям </w:t>
            </w:r>
            <w:proofErr w:type="spellStart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мун</w:t>
            </w:r>
            <w:proofErr w:type="spellEnd"/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 программы n, 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вид муниципального задания 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на выполнение муниципального задания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компенсация затрат (возмещение)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иные субсидии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на выполнение услуг по иной, приносящей доход деятельности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итого по мероприятию 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15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вид работы n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Вид бюджета (федеральный, областной, местный бюджет)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Выплаты персоналу,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Заработная плата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выплаты по сокращению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Льготный </w:t>
            </w: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проезд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Командировочные расходы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Начисления на выплаты по оплате труда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расходы на закупку товаров, работ, услуг,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Услуги связи,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Транспортные услуги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Коммунальные услуги,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Работы, услуги по содержанию имущества,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Прочие работы, услуги,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 них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Социальные и иные выплаты,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пособия по социальной помощи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Уплата налогов, сборов и иных платежей,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8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прочие расходы (кроме расходов на закупку товаров, работ, услуг),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Поступление нефинансовых активов,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нематериальных активов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непроизводственных активов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материальных запасов,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88E" w:rsidRPr="0024488E" w:rsidRDefault="0024488E" w:rsidP="0024488E">
            <w:pPr>
              <w:spacing w:after="0"/>
              <w:ind w:firstLineChars="300" w:firstLine="5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Поступление финансовых активов,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стоимости акций и иных форм участия в капитале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Выбытие финансовых активов,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уменьшение остатков средств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выбытия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Распределяемые расходы,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Общепроизводственные расходы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Общехозяйственные расходы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счет федерального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счет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счет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счёт приносящей доход деятельности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 счёт безвозмездных поступлений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Поступления от доходов, всего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12.1.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доходы от оказания услуг, работ, компенсации затрат учреждений, всего, 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Субсидии на финансовое обеспечение выполнения муниципального задания, всего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федерального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03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субсидии, предоставляемые в соответствии с абзацем вторым пункта 1 статьи 78.1 Бюджетного кодекса РФ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из бюджета Федерального фонда обязательного медицинского страхования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осуществление капитальных вложений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5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обязательного медицинского страхования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Средства от приносящей доход деятельности, 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12.2.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1310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12.3.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безвозмездные денежные поступления,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12.4.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доходы,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Целевая субсидия </w:t>
            </w:r>
            <w:proofErr w:type="spellStart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n</w:t>
            </w:r>
            <w:proofErr w:type="spellEnd"/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всего, в т.ч.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ind w:firstLineChars="700" w:firstLine="1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субсидии на осуществление капитальных вложений, всего, в т.ч.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областного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из местного бюджета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12.5.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прочие поступления,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127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1981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Остаток средств на начало года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0001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Выплаты, уменьшающие доход, всего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том числе: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налог на прибыль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налог на добавленную стоимость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прочие налоги, уменьшающие доход 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Возврат средств, всего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возврат в бюджет средств субсидии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4010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24488E" w:rsidRPr="0024488E" w:rsidTr="0024488E">
        <w:trPr>
          <w:trHeight w:val="6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Остаток средств на конец года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0002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4488E" w:rsidRPr="0024488E" w:rsidRDefault="0024488E" w:rsidP="0024488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к Порядку составления и утверждения </w:t>
      </w:r>
      <w:proofErr w:type="gramStart"/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плана финансово-хозяйственной деятельности муниципальных бюджетных учреждений </w:t>
      </w:r>
      <w:r w:rsidR="003A44D8">
        <w:rPr>
          <w:rFonts w:ascii="Times New Roman" w:eastAsia="Times New Roman" w:hAnsi="Times New Roman" w:cs="Times New Roman"/>
          <w:sz w:val="24"/>
          <w:szCs w:val="24"/>
        </w:rPr>
        <w:t>Убинского</w:t>
      </w: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End"/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РАСЧЕТЫ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b/>
          <w:bCs/>
          <w:sz w:val="24"/>
          <w:szCs w:val="24"/>
        </w:rPr>
        <w:t>к плану финансово-хозяйственной деятельности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учреждения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нормативной численности работников по видам работ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и периодичности выполнения работ и фонда оплаты труда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по муниципальному заданию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задания)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5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1391"/>
        <w:gridCol w:w="1022"/>
        <w:gridCol w:w="823"/>
        <w:gridCol w:w="795"/>
        <w:gridCol w:w="795"/>
        <w:gridCol w:w="793"/>
        <w:gridCol w:w="850"/>
        <w:gridCol w:w="1077"/>
        <w:gridCol w:w="624"/>
        <w:gridCol w:w="567"/>
        <w:gridCol w:w="907"/>
        <w:gridCol w:w="880"/>
        <w:gridCol w:w="907"/>
        <w:gridCol w:w="850"/>
        <w:gridCol w:w="1077"/>
        <w:gridCol w:w="1020"/>
        <w:gridCol w:w="1022"/>
      </w:tblGrid>
      <w:tr w:rsidR="0024488E" w:rsidRPr="0024488E" w:rsidTr="00244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работы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 (должность)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Разряд по оплате труда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Ед. изм. по видам работ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 (объемы)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Периодичность выполнения работ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Нормативные показатели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Ср. мес. норма раб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ремени,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оклада,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на 1 ставку в год,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 выполнения работы в год по N, часов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за отработанное время, руб.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кол-во ставок по N, ед.</w:t>
            </w:r>
          </w:p>
        </w:tc>
      </w:tr>
      <w:tr w:rsidR="0024488E" w:rsidRPr="0024488E" w:rsidTr="00244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нормативно-правового акта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таблицы нормативно-правового акта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ед. изм.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норму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нормативная численность, минут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0" w:name="Par45"/>
            <w:bookmarkEnd w:id="10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1" w:name="Par46"/>
            <w:bookmarkEnd w:id="11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2" w:name="Par47"/>
            <w:bookmarkEnd w:id="12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3" w:name="Par48"/>
            <w:bookmarkEnd w:id="13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 работы n основного персонала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Общехозяйственные должности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ВСЕГО, в т.ч.: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выполнение муниципального задания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оказание услуг по приносящей доход 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488E" w:rsidRPr="0024488E">
          <w:pgSz w:w="16838" w:h="11905" w:orient="landscape"/>
          <w:pgMar w:top="1701" w:right="1134" w:bottom="850" w:left="1134" w:header="283" w:footer="0" w:gutter="0"/>
          <w:cols w:space="720"/>
        </w:sect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Расчеты страховых взносов на обязательное страхование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в Пенсионный фонд РФ, в Фонд социального страхования РФ,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в Федеральный фонд обязательного медицинского страхования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5"/>
        <w:gridCol w:w="2068"/>
        <w:gridCol w:w="1135"/>
      </w:tblGrid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государственного внебюджетного фонда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базы для начисления страховых взносов,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взноса, руб.</w:t>
            </w: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Страховые взносы в Пенсионный фонд Российской Федерации, всего, в том числе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ставке 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ставке 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Страховые взносы в Фонд социального страхования Российской Федерации, всего, в том числе: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обязательное социальное страхование на случай временной нетрудоспособности и в связи с материнством по ставке ______%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применением ставки взносов в Фонд социального страхования Российской Федерации по ставке _____%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___% </w:t>
            </w:r>
            <w:hyperlink r:id="rId88" w:anchor="Par219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___% </w:t>
            </w:r>
            <w:hyperlink r:id="rId89" w:anchor="Par219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Страховые взносы в Федеральный фонд обязательного медицинского страхования, всего (по ставке _____%)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ar219"/>
      <w:bookmarkEnd w:id="14"/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&lt;*&gt; Указываются страховые тарифы, дифференцированные по классам профессионального риска, установленные Федеральным </w:t>
      </w:r>
      <w:hyperlink r:id="rId90" w:history="1">
        <w:r w:rsidRPr="0024488E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от 22.12.2005 № 179-ФЗ "О страховых тарифах на обязательное социальное страхование от несчастных случаев на производстве и профессиональных заболеваний на 2006 год".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приобретение спецодежды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523"/>
        <w:gridCol w:w="1134"/>
        <w:gridCol w:w="992"/>
        <w:gridCol w:w="850"/>
        <w:gridCol w:w="850"/>
        <w:gridCol w:w="567"/>
        <w:gridCol w:w="850"/>
        <w:gridCol w:w="1077"/>
      </w:tblGrid>
      <w:tr w:rsidR="0024488E" w:rsidRPr="0024488E" w:rsidTr="00244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ЦЕНА за 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единицу,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ование НПА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должности 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затрат за период по всем должностям, руб.</w:t>
            </w:r>
          </w:p>
        </w:tc>
      </w:tr>
      <w:tr w:rsidR="0024488E" w:rsidRPr="0024488E" w:rsidTr="00244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должностей,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носки,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Спецодежда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затрат на 1 ставку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количество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 на приобретение спецодежды,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Расчет расходов на приобретение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хозяйственного инвентаря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778"/>
        <w:gridCol w:w="879"/>
        <w:gridCol w:w="992"/>
        <w:gridCol w:w="850"/>
        <w:gridCol w:w="850"/>
        <w:gridCol w:w="567"/>
        <w:gridCol w:w="850"/>
        <w:gridCol w:w="1077"/>
      </w:tblGrid>
      <w:tr w:rsidR="0024488E" w:rsidRPr="0024488E" w:rsidTr="0024488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за единицу,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НПА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должности n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 за период по всем должностям, руб.</w:t>
            </w:r>
          </w:p>
        </w:tc>
      </w:tr>
      <w:tr w:rsidR="0024488E" w:rsidRPr="0024488E" w:rsidTr="0024488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должностей,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использования,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инвентаря n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 затрат на 1 ставку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количество чел.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 на приобретение инвентаря,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потребности в материалах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935"/>
        <w:gridCol w:w="850"/>
        <w:gridCol w:w="624"/>
        <w:gridCol w:w="793"/>
        <w:gridCol w:w="708"/>
        <w:gridCol w:w="624"/>
        <w:gridCol w:w="680"/>
        <w:gridCol w:w="624"/>
        <w:gridCol w:w="567"/>
        <w:gridCol w:w="849"/>
        <w:gridCol w:w="624"/>
        <w:gridCol w:w="849"/>
        <w:gridCol w:w="850"/>
      </w:tblGrid>
      <w:tr w:rsidR="0024488E" w:rsidRPr="0024488E" w:rsidTr="0024488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ресурса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Объемный 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Периодичность выполнения работ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Нормативные показатели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Потребность по </w:t>
            </w: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Цена, руб. за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Сумма, рублей</w:t>
            </w:r>
          </w:p>
        </w:tc>
      </w:tr>
      <w:tr w:rsidR="0024488E" w:rsidRPr="0024488E" w:rsidTr="0024488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НПА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табл.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ед. изм.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норму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норм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ол-во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8E" w:rsidRPr="0024488E" w:rsidRDefault="0024488E" w:rsidP="002448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работы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 работы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&lt;...&gt;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4488E" w:rsidRPr="0024488E" w:rsidTr="0024488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 расходов на оплату услуг связи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474"/>
        <w:gridCol w:w="1757"/>
        <w:gridCol w:w="1474"/>
        <w:gridCol w:w="204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номеров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платежей в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за единицу,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91" w:anchor="Par715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2" w:anchor="Par71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3" w:anchor="Par71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5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5" w:name="Par715"/>
            <w:bookmarkEnd w:id="15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6" w:name="Par716"/>
            <w:bookmarkEnd w:id="16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7" w:name="Par717"/>
            <w:bookmarkEnd w:id="17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коммунальных услуг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644"/>
        <w:gridCol w:w="2041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потребления ресурсов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Тариф (с учетом НДС),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94" w:anchor="Par775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5" w:anchor="Par77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8" w:name="Par775"/>
            <w:bookmarkEnd w:id="18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9" w:name="Par776"/>
            <w:bookmarkEnd w:id="19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аренды имущества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2099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Ставка арендной платы, (с учетом НДС),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96" w:anchor="Par775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7" w:anchor="Par77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транспортных услуг сторонних организаций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871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услуг перевозки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услуги перевозки,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Сумма, руб. 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98" w:anchor="Par74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99" w:anchor="Par748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0" w:name="Par747"/>
            <w:bookmarkEnd w:id="20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1" w:name="Par748"/>
            <w:bookmarkEnd w:id="21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lastRenderedPageBreak/>
        <w:t>Расчет расходов на оплату работ, услуг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по содержанию имущества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020"/>
        <w:gridCol w:w="1928"/>
        <w:gridCol w:w="2041"/>
        <w:gridCol w:w="170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 (услуг)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работ (услуг),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 (</w:t>
            </w:r>
            <w:hyperlink r:id="rId100" w:anchor="Par836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1" w:anchor="Par83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5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2" w:name="Par836"/>
            <w:bookmarkEnd w:id="22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3" w:name="Par837"/>
            <w:bookmarkEnd w:id="23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прочих работ, услуг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2164"/>
        <w:gridCol w:w="1474"/>
        <w:gridCol w:w="3005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услуг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услуги, руб.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hyperlink r:id="rId102" w:anchor="Par867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3" w:anchor="Par868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4" w:name="Par867"/>
            <w:bookmarkEnd w:id="24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5" w:name="Par868"/>
            <w:bookmarkEnd w:id="25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безвозмездные перечисления организациям (строка 240)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871"/>
        <w:gridCol w:w="289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выплат, руб. (</w:t>
            </w:r>
            <w:hyperlink r:id="rId104" w:anchor="Par899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5" w:anchor="Par900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6" w:name="Par899"/>
            <w:bookmarkEnd w:id="26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7" w:name="Par900"/>
            <w:bookmarkEnd w:id="27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Расчеты расходов на социальные и иные выплаты населению (строка 260)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871"/>
        <w:gridCol w:w="289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выплат, руб. (</w:t>
            </w:r>
            <w:hyperlink r:id="rId106" w:anchor="Par931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7" w:anchor="Par932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8" w:name="Par931"/>
            <w:bookmarkEnd w:id="28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29" w:name="Par932"/>
            <w:bookmarkEnd w:id="29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893A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прочих расходов (кроме расходов на закупку товаров, работ, услуг)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 xml:space="preserve"> (строка 290)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871"/>
        <w:gridCol w:w="2891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одной выплаты,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выплат в год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Общая сумма выплат, руб. (</w:t>
            </w:r>
            <w:hyperlink r:id="rId108" w:anchor="Par963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09" w:anchor="Par964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0" w:name="Par963"/>
            <w:bookmarkEnd w:id="30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1" w:name="Par964"/>
            <w:bookmarkEnd w:id="31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уплату налогов,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сборов и иных платежей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361"/>
        <w:gridCol w:w="3458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Налоговая база,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Ставка налога, %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Сумма исчисленного налога, подлежащего уплате, руб. (</w:t>
            </w:r>
            <w:hyperlink r:id="rId110" w:anchor="Par992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11" w:anchor="Par993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4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/ 100)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2" w:name="Par992"/>
            <w:bookmarkEnd w:id="32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3" w:name="Par993"/>
            <w:bookmarkEnd w:id="33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оплату услуг размещения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отходов на полигоне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928"/>
        <w:gridCol w:w="1757"/>
        <w:gridCol w:w="2494"/>
        <w:gridCol w:w="1984"/>
      </w:tblGrid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отхода вывоза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вывоза, куб. 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1 куб. м,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 затрат, руб.</w:t>
            </w: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Расчет расходов на приобретение основных средств, материальных запасов</w:t>
      </w:r>
    </w:p>
    <w:p w:rsidR="0024488E" w:rsidRPr="0024488E" w:rsidRDefault="0024488E" w:rsidP="00244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8E">
        <w:rPr>
          <w:rFonts w:ascii="Times New Roman" w:eastAsia="Times New Roman" w:hAnsi="Times New Roman" w:cs="Times New Roman"/>
          <w:sz w:val="24"/>
          <w:szCs w:val="24"/>
        </w:rPr>
        <w:t>(строки 310, 340)</w:t>
      </w:r>
    </w:p>
    <w:p w:rsidR="0024488E" w:rsidRPr="0024488E" w:rsidRDefault="0024488E" w:rsidP="00244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871"/>
        <w:gridCol w:w="1871"/>
        <w:gridCol w:w="2948"/>
      </w:tblGrid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Средняя стоимость, руб.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Сумма, руб. </w:t>
            </w:r>
          </w:p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hyperlink r:id="rId112" w:anchor="Par1051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2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x </w:t>
            </w:r>
            <w:hyperlink r:id="rId113" w:anchor="Par1052" w:history="1">
              <w:r w:rsidRPr="002448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US"/>
                </w:rPr>
                <w:t>гр. 3</w:t>
              </w:r>
            </w:hyperlink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4" w:name="Par1051"/>
            <w:bookmarkEnd w:id="34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5" w:name="Par1052"/>
            <w:bookmarkEnd w:id="35"/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4488E" w:rsidRPr="0024488E" w:rsidTr="002448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448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88E" w:rsidRPr="0024488E" w:rsidRDefault="0024488E" w:rsidP="002448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481B" w:rsidRDefault="0051481B" w:rsidP="00347360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1481B" w:rsidSect="004554E8">
      <w:pgSz w:w="11906" w:h="16838" w:code="9"/>
      <w:pgMar w:top="284" w:right="567" w:bottom="142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5C" w:rsidRDefault="00F8775C" w:rsidP="008729EC">
      <w:pPr>
        <w:spacing w:after="0" w:line="240" w:lineRule="auto"/>
      </w:pPr>
      <w:r>
        <w:separator/>
      </w:r>
    </w:p>
  </w:endnote>
  <w:endnote w:type="continuationSeparator" w:id="0">
    <w:p w:rsidR="00F8775C" w:rsidRDefault="00F8775C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5C" w:rsidRDefault="00F8775C" w:rsidP="008729EC">
      <w:pPr>
        <w:spacing w:after="0" w:line="240" w:lineRule="auto"/>
      </w:pPr>
      <w:r>
        <w:separator/>
      </w:r>
    </w:p>
  </w:footnote>
  <w:footnote w:type="continuationSeparator" w:id="0">
    <w:p w:rsidR="00F8775C" w:rsidRDefault="00F8775C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86D"/>
    <w:rsid w:val="00006841"/>
    <w:rsid w:val="00011625"/>
    <w:rsid w:val="00011EBD"/>
    <w:rsid w:val="00022700"/>
    <w:rsid w:val="000246DF"/>
    <w:rsid w:val="0004710A"/>
    <w:rsid w:val="00057308"/>
    <w:rsid w:val="000618A4"/>
    <w:rsid w:val="00064453"/>
    <w:rsid w:val="00065D10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92495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4488E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2D91"/>
    <w:rsid w:val="0037496C"/>
    <w:rsid w:val="003816EF"/>
    <w:rsid w:val="00386692"/>
    <w:rsid w:val="00392296"/>
    <w:rsid w:val="003938FB"/>
    <w:rsid w:val="0039479B"/>
    <w:rsid w:val="00397C66"/>
    <w:rsid w:val="003A2B81"/>
    <w:rsid w:val="003A44D8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C23"/>
    <w:rsid w:val="00446EEB"/>
    <w:rsid w:val="00450A44"/>
    <w:rsid w:val="00451146"/>
    <w:rsid w:val="00451EA4"/>
    <w:rsid w:val="004554E8"/>
    <w:rsid w:val="00460B64"/>
    <w:rsid w:val="00466499"/>
    <w:rsid w:val="00470612"/>
    <w:rsid w:val="004723A1"/>
    <w:rsid w:val="00486F84"/>
    <w:rsid w:val="00491EF2"/>
    <w:rsid w:val="004946D0"/>
    <w:rsid w:val="00495775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0E4E"/>
    <w:rsid w:val="0059305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71285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1F0E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6F3AD9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57347"/>
    <w:rsid w:val="00760243"/>
    <w:rsid w:val="00770206"/>
    <w:rsid w:val="0077056C"/>
    <w:rsid w:val="00770A86"/>
    <w:rsid w:val="0077380A"/>
    <w:rsid w:val="00774363"/>
    <w:rsid w:val="00776F18"/>
    <w:rsid w:val="00791064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83B"/>
    <w:rsid w:val="008645D3"/>
    <w:rsid w:val="00871B93"/>
    <w:rsid w:val="008729EC"/>
    <w:rsid w:val="00877AE4"/>
    <w:rsid w:val="00880BCC"/>
    <w:rsid w:val="008866F4"/>
    <w:rsid w:val="00893A6A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A3E66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4190B"/>
    <w:rsid w:val="00D52DED"/>
    <w:rsid w:val="00D55833"/>
    <w:rsid w:val="00D56EF4"/>
    <w:rsid w:val="00D80DE9"/>
    <w:rsid w:val="00D83534"/>
    <w:rsid w:val="00D84D6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6B01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5E3E"/>
    <w:rsid w:val="00F86437"/>
    <w:rsid w:val="00F8725C"/>
    <w:rsid w:val="00F877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64"/>
  </w:style>
  <w:style w:type="paragraph" w:styleId="1">
    <w:name w:val="heading 1"/>
    <w:basedOn w:val="a"/>
    <w:next w:val="a"/>
    <w:link w:val="10"/>
    <w:qFormat/>
    <w:rsid w:val="002448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488E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48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0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48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4488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4488E"/>
    <w:rPr>
      <w:rFonts w:ascii="Arial" w:eastAsia="Times New Roman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24488E"/>
  </w:style>
  <w:style w:type="character" w:customStyle="1" w:styleId="14">
    <w:name w:val="Просмотренная гиперссылка1"/>
    <w:basedOn w:val="a0"/>
    <w:uiPriority w:val="99"/>
    <w:semiHidden/>
    <w:unhideWhenUsed/>
    <w:rsid w:val="0024488E"/>
    <w:rPr>
      <w:color w:val="954F72"/>
      <w:u w:val="single"/>
    </w:rPr>
  </w:style>
  <w:style w:type="paragraph" w:customStyle="1" w:styleId="msonormal0">
    <w:name w:val="msonormal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2448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4488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link w:val="af4"/>
    <w:qFormat/>
    <w:rsid w:val="00244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2448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24488E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4488E"/>
    <w:rPr>
      <w:rFonts w:ascii="Times New Roman" w:eastAsia="Times New Roman" w:hAnsi="Times New Roman" w:cs="Times New Roman"/>
      <w:bCs/>
      <w:sz w:val="26"/>
      <w:szCs w:val="24"/>
    </w:rPr>
  </w:style>
  <w:style w:type="paragraph" w:styleId="af7">
    <w:name w:val="Body Text Indent"/>
    <w:basedOn w:val="a"/>
    <w:link w:val="af8"/>
    <w:semiHidden/>
    <w:unhideWhenUsed/>
    <w:rsid w:val="0024488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semiHidden/>
    <w:rsid w:val="0024488E"/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semiHidden/>
    <w:unhideWhenUsed/>
    <w:rsid w:val="002448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244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244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244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2448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2448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52">
    <w:name w:val="xl5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xl24">
    <w:name w:val="xl2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2">
    <w:name w:val="xl3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4">
    <w:name w:val="xl3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">
    <w:name w:val="xl3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">
    <w:name w:val="xl3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">
    <w:name w:val="xl3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1">
    <w:name w:val="xl4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44">
    <w:name w:val="xl4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">
    <w:name w:val="xl4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">
    <w:name w:val="xl4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">
    <w:name w:val="xl5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4">
    <w:name w:val="xl5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2">
    <w:name w:val="xl6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Тендерные данные"/>
    <w:basedOn w:val="a"/>
    <w:rsid w:val="0024488E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1">
    <w:name w:val="title1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24488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Iauiue">
    <w:name w:val="Iau?iue"/>
    <w:rsid w:val="00244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locked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заголовок 1"/>
    <w:basedOn w:val="a"/>
    <w:next w:val="a"/>
    <w:rsid w:val="0024488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А_обычный"/>
    <w:basedOn w:val="a"/>
    <w:rsid w:val="002448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44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uiPriority w:val="99"/>
    <w:semiHidden/>
    <w:unhideWhenUsed/>
    <w:rsid w:val="0024488E"/>
    <w:rPr>
      <w:rFonts w:ascii="Times New Roman" w:hAnsi="Times New Roman" w:cs="Times New Roman" w:hint="default"/>
      <w:vertAlign w:val="superscript"/>
    </w:rPr>
  </w:style>
  <w:style w:type="character" w:customStyle="1" w:styleId="iceouttxt">
    <w:name w:val="iceouttxt"/>
    <w:uiPriority w:val="99"/>
    <w:rsid w:val="0024488E"/>
  </w:style>
  <w:style w:type="character" w:customStyle="1" w:styleId="17">
    <w:name w:val="Текст выноски Знак1"/>
    <w:basedOn w:val="a0"/>
    <w:uiPriority w:val="99"/>
    <w:semiHidden/>
    <w:rsid w:val="0024488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1">
    <w:name w:val="Цветовое выделение"/>
    <w:rsid w:val="0024488E"/>
    <w:rPr>
      <w:b/>
      <w:bCs/>
      <w:color w:val="000080"/>
    </w:rPr>
  </w:style>
  <w:style w:type="character" w:customStyle="1" w:styleId="aff2">
    <w:name w:val="Гипертекстовая ссылка"/>
    <w:basedOn w:val="aff1"/>
    <w:uiPriority w:val="99"/>
    <w:rsid w:val="0024488E"/>
    <w:rPr>
      <w:b/>
      <w:bCs/>
      <w:color w:val="008000"/>
    </w:rPr>
  </w:style>
  <w:style w:type="character" w:customStyle="1" w:styleId="FontStyle14">
    <w:name w:val="Font Style14"/>
    <w:basedOn w:val="a0"/>
    <w:rsid w:val="0024488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24488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8">
    <w:name w:val="Сильное выделение1"/>
    <w:basedOn w:val="a0"/>
    <w:rsid w:val="0024488E"/>
    <w:rPr>
      <w:rFonts w:ascii="Times New Roman" w:hAnsi="Times New Roman" w:cs="Times New Roman" w:hint="default"/>
      <w:b/>
      <w:bCs w:val="0"/>
    </w:rPr>
  </w:style>
  <w:style w:type="table" w:customStyle="1" w:styleId="130">
    <w:name w:val="Сетка таблицы13"/>
    <w:basedOn w:val="a1"/>
    <w:next w:val="a5"/>
    <w:uiPriority w:val="59"/>
    <w:rsid w:val="002448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2448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4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24488E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3A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48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488E"/>
    <w:pPr>
      <w:keepNext/>
      <w:spacing w:after="0" w:line="240" w:lineRule="auto"/>
      <w:ind w:firstLine="540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448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0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4488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4488E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24488E"/>
    <w:rPr>
      <w:rFonts w:ascii="Arial" w:eastAsia="Times New Roman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24488E"/>
  </w:style>
  <w:style w:type="character" w:customStyle="1" w:styleId="14">
    <w:name w:val="Просмотренная гиперссылка1"/>
    <w:basedOn w:val="a0"/>
    <w:uiPriority w:val="99"/>
    <w:semiHidden/>
    <w:unhideWhenUsed/>
    <w:rsid w:val="0024488E"/>
    <w:rPr>
      <w:color w:val="954F72"/>
      <w:u w:val="single"/>
    </w:rPr>
  </w:style>
  <w:style w:type="paragraph" w:customStyle="1" w:styleId="msonormal0">
    <w:name w:val="msonormal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2448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4488E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Title"/>
    <w:basedOn w:val="a"/>
    <w:link w:val="af4"/>
    <w:qFormat/>
    <w:rsid w:val="00244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2448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24488E"/>
    <w:pPr>
      <w:spacing w:after="0" w:line="240" w:lineRule="auto"/>
      <w:ind w:right="4805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24488E"/>
    <w:rPr>
      <w:rFonts w:ascii="Times New Roman" w:eastAsia="Times New Roman" w:hAnsi="Times New Roman" w:cs="Times New Roman"/>
      <w:bCs/>
      <w:sz w:val="26"/>
      <w:szCs w:val="24"/>
    </w:rPr>
  </w:style>
  <w:style w:type="paragraph" w:styleId="af7">
    <w:name w:val="Body Text Indent"/>
    <w:basedOn w:val="a"/>
    <w:link w:val="af8"/>
    <w:semiHidden/>
    <w:unhideWhenUsed/>
    <w:rsid w:val="0024488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semiHidden/>
    <w:rsid w:val="0024488E"/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2"/>
    <w:basedOn w:val="a"/>
    <w:link w:val="23"/>
    <w:semiHidden/>
    <w:unhideWhenUsed/>
    <w:rsid w:val="002448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244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244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24488E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244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24488E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24488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semiHidden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Абзац списка1"/>
    <w:basedOn w:val="a"/>
    <w:rsid w:val="002448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52">
    <w:name w:val="xl5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xl24">
    <w:name w:val="xl2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">
    <w:name w:val="xl2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2">
    <w:name w:val="xl3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">
    <w:name w:val="xl3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4">
    <w:name w:val="xl3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5">
    <w:name w:val="xl3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6">
    <w:name w:val="xl3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">
    <w:name w:val="xl3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1">
    <w:name w:val="xl4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2">
    <w:name w:val="xl4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43">
    <w:name w:val="xl4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44">
    <w:name w:val="xl4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">
    <w:name w:val="xl4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7">
    <w:name w:val="xl4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9">
    <w:name w:val="xl4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1">
    <w:name w:val="xl51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53">
    <w:name w:val="xl5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54">
    <w:name w:val="xl5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8">
    <w:name w:val="xl5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59">
    <w:name w:val="xl5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">
    <w:name w:val="xl6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2">
    <w:name w:val="xl62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4">
    <w:name w:val="xl64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6">
    <w:name w:val="xl66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9">
    <w:name w:val="xl69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44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448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Тендерные данные"/>
    <w:basedOn w:val="a"/>
    <w:rsid w:val="0024488E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1">
    <w:name w:val="title1"/>
    <w:basedOn w:val="a"/>
    <w:rsid w:val="0024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Normal">
    <w:name w:val="ConsNormal"/>
    <w:rsid w:val="0024488E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Iauiue">
    <w:name w:val="Iau?iue"/>
    <w:rsid w:val="002448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Nonformat">
    <w:name w:val="ConsNonformat Знак"/>
    <w:link w:val="ConsNonformat0"/>
    <w:locked/>
    <w:rsid w:val="0024488E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244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заголовок 1"/>
    <w:basedOn w:val="a"/>
    <w:next w:val="a"/>
    <w:rsid w:val="0024488E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А_обычный"/>
    <w:basedOn w:val="a"/>
    <w:rsid w:val="002448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44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0">
    <w:name w:val="footnote reference"/>
    <w:uiPriority w:val="99"/>
    <w:semiHidden/>
    <w:unhideWhenUsed/>
    <w:rsid w:val="0024488E"/>
    <w:rPr>
      <w:rFonts w:ascii="Times New Roman" w:hAnsi="Times New Roman" w:cs="Times New Roman" w:hint="default"/>
      <w:vertAlign w:val="superscript"/>
    </w:rPr>
  </w:style>
  <w:style w:type="character" w:customStyle="1" w:styleId="iceouttxt">
    <w:name w:val="iceouttxt"/>
    <w:uiPriority w:val="99"/>
    <w:rsid w:val="0024488E"/>
  </w:style>
  <w:style w:type="character" w:customStyle="1" w:styleId="17">
    <w:name w:val="Текст выноски Знак1"/>
    <w:basedOn w:val="a0"/>
    <w:uiPriority w:val="99"/>
    <w:semiHidden/>
    <w:rsid w:val="0024488E"/>
    <w:rPr>
      <w:rFonts w:ascii="Segoe UI" w:eastAsia="Times New Roman" w:hAnsi="Segoe UI" w:cs="Segoe UI" w:hint="default"/>
      <w:sz w:val="18"/>
      <w:szCs w:val="18"/>
      <w:lang w:eastAsia="ru-RU"/>
    </w:rPr>
  </w:style>
  <w:style w:type="character" w:customStyle="1" w:styleId="aff1">
    <w:name w:val="Цветовое выделение"/>
    <w:rsid w:val="0024488E"/>
    <w:rPr>
      <w:b/>
      <w:bCs/>
      <w:color w:val="000080"/>
    </w:rPr>
  </w:style>
  <w:style w:type="character" w:customStyle="1" w:styleId="aff2">
    <w:name w:val="Гипертекстовая ссылка"/>
    <w:basedOn w:val="aff1"/>
    <w:uiPriority w:val="99"/>
    <w:rsid w:val="0024488E"/>
    <w:rPr>
      <w:b/>
      <w:bCs/>
      <w:color w:val="008000"/>
    </w:rPr>
  </w:style>
  <w:style w:type="character" w:customStyle="1" w:styleId="FontStyle14">
    <w:name w:val="Font Style14"/>
    <w:basedOn w:val="a0"/>
    <w:rsid w:val="0024488E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basedOn w:val="a0"/>
    <w:rsid w:val="0024488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8">
    <w:name w:val="Сильное выделение1"/>
    <w:basedOn w:val="a0"/>
    <w:rsid w:val="0024488E"/>
    <w:rPr>
      <w:rFonts w:ascii="Times New Roman" w:hAnsi="Times New Roman" w:cs="Times New Roman" w:hint="default"/>
      <w:b/>
      <w:bCs w:val="0"/>
    </w:rPr>
  </w:style>
  <w:style w:type="table" w:customStyle="1" w:styleId="130">
    <w:name w:val="Сетка таблицы13"/>
    <w:basedOn w:val="a1"/>
    <w:next w:val="a5"/>
    <w:uiPriority w:val="59"/>
    <w:rsid w:val="0024488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24488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44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2448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dolotova_vv\Desktop\&#1060;&#1061;&#1055;%203.docx" TargetMode="External"/><Relationship Id="rId21" Type="http://schemas.openxmlformats.org/officeDocument/2006/relationships/hyperlink" Target="file:///C:\Users\dolotova_vv\Desktop\&#1060;&#1061;&#1055;%203.docx" TargetMode="External"/><Relationship Id="rId42" Type="http://schemas.openxmlformats.org/officeDocument/2006/relationships/hyperlink" Target="file:///C:\Users\admin\AppData\Local\Microsoft\Windows\INetCache\Content.MSO\9D9422F6.xlsx" TargetMode="External"/><Relationship Id="rId47" Type="http://schemas.openxmlformats.org/officeDocument/2006/relationships/hyperlink" Target="consultantplus://offline/ref=9115F87AC1E02A54018ED1FA9117DF6B47D653FC502F9032CFB2113B60325AF544544C2BDDBD833DA8318784D19C8CD58A359CC7E2E1903Fr3X1I" TargetMode="External"/><Relationship Id="rId63" Type="http://schemas.openxmlformats.org/officeDocument/2006/relationships/hyperlink" Target="consultantplus://offline/ref=18E2141CECD99FFA550718B361CB0235F13B544BA5333255B9034F3B3FC829A2A9781F50689F43BAAEA7FF06C5D9EBF7B7A5F44151FAk2R6K" TargetMode="External"/><Relationship Id="rId68" Type="http://schemas.openxmlformats.org/officeDocument/2006/relationships/hyperlink" Target="consultantplus://offline/ref=18E2141CECD99FFA550718B361CB0235F13B5241A6313255B9034F3B3FC829A2BB78475E689D5BB1F8E8B953C9kDR1K" TargetMode="External"/><Relationship Id="rId84" Type="http://schemas.openxmlformats.org/officeDocument/2006/relationships/hyperlink" Target="consultantplus://offline/ref=99451D4658009B409F729890BB979675C1075DCAE1B5CE332A07824C3243A34659A9162757335768E27A8AD970BB4447D045CF10F918DECFf6w5I" TargetMode="External"/><Relationship Id="rId89" Type="http://schemas.openxmlformats.org/officeDocument/2006/relationships/hyperlink" Target="file:///C:\Users\dolotova_vv\Desktop\&#1060;&#1061;&#1055;%203.docx" TargetMode="External"/><Relationship Id="rId112" Type="http://schemas.openxmlformats.org/officeDocument/2006/relationships/hyperlink" Target="file:///C:\Users\dolotova_vv\Desktop\&#1060;&#1061;&#1055;%203.docx" TargetMode="External"/><Relationship Id="rId16" Type="http://schemas.openxmlformats.org/officeDocument/2006/relationships/hyperlink" Target="file:///C:\Users\dolotova_vv\Desktop\&#1060;&#1061;&#1055;%203.docx" TargetMode="External"/><Relationship Id="rId107" Type="http://schemas.openxmlformats.org/officeDocument/2006/relationships/hyperlink" Target="file:///C:\Users\dolotova_vv\Desktop\&#1060;&#1061;&#1055;%203.docx" TargetMode="External"/><Relationship Id="rId11" Type="http://schemas.openxmlformats.org/officeDocument/2006/relationships/hyperlink" Target="file:///C:\Users\User\Desktop\&#1088;&#1072;&#1073;&#1086;&#1090;&#1072;\&#1052;&#1041;&#1059;%20&#1063;&#1043;1\&#1055;&#1086;&#1083;&#1086;&#1078;&#1077;&#1085;&#1080;&#1077;%20&#1087;&#1086;%20&#1055;&#1083;&#1072;&#1085;&#1091;%20&#1060;&#1061;&#1044;%20-%20&#1085;&#1086;&#1074;&#1099;&#1081;\&#1055;&#1088;&#1080;&#1082;&#1072;&#1079;%20&#1052;&#1080;&#1085;&#1092;&#1080;&#1085;&#1072;%20&#1086;&#1090;%2031.08.2018%20%20&#8470;186&#1085;.docx" TargetMode="External"/><Relationship Id="rId24" Type="http://schemas.openxmlformats.org/officeDocument/2006/relationships/hyperlink" Target="consultantplus://offline/ref=AF7FD01A5104DE9867E1B838E135DD60DA8C7B003E9E0BC18FE935DBD9336D5590AF47D2C725CA10ABD7A0255D3414AEB5906E195587W9g0F" TargetMode="External"/><Relationship Id="rId32" Type="http://schemas.openxmlformats.org/officeDocument/2006/relationships/hyperlink" Target="consultantplus://offline/ref=AF7FD01A5104DE9867E1B838E135DD60DA8C7D0A3D9C0BC18FE935DBD9336D5582AF1FDEC52ED51BFD98E67051W3gCF" TargetMode="External"/><Relationship Id="rId37" Type="http://schemas.openxmlformats.org/officeDocument/2006/relationships/hyperlink" Target="file:///C:\Users\User\Desktop\&#1088;&#1072;&#1073;&#1086;&#1090;&#1072;\&#1052;&#1041;&#1059;%20&#1063;&#1043;1\&#1055;&#1086;&#1083;&#1086;&#1078;&#1077;&#1085;&#1080;&#1077;%20&#1087;&#1086;%20&#1055;&#1083;&#1072;&#1085;&#1091;%20&#1060;&#1061;&#1044;%20-%20&#1085;&#1086;&#1074;&#1099;&#1081;\&#1055;&#1088;&#1080;&#1082;&#1072;&#1079;%20&#1052;&#1080;&#1085;&#1092;&#1080;&#1085;&#1072;%20&#1086;&#1090;%2031.08.2018%20%20&#8470;186&#1085;.docx" TargetMode="External"/><Relationship Id="rId40" Type="http://schemas.openxmlformats.org/officeDocument/2006/relationships/hyperlink" Target="file:///C:\Users\admin\AppData\Local\Microsoft\Windows\INetCache\Content.MSO\9D9422F6.xlsx" TargetMode="External"/><Relationship Id="rId45" Type="http://schemas.openxmlformats.org/officeDocument/2006/relationships/hyperlink" Target="file:///C:\Users\admin\AppData\Local\Microsoft\Windows\INetCache\Content.MSO\9D9422F6.xlsx" TargetMode="External"/><Relationship Id="rId53" Type="http://schemas.openxmlformats.org/officeDocument/2006/relationships/hyperlink" Target="consultantplus://offline/ref=9115F87AC1E02A54018ED1FA9117DF6B47D653FC502F9032CFB2113B60325AF544544C2BDDBD813CAF318784D19C8CD58A359CC7E2E1903Fr3X1I" TargetMode="External"/><Relationship Id="rId58" Type="http://schemas.openxmlformats.org/officeDocument/2006/relationships/hyperlink" Target="consultantplus://offline/ref=9115F87AC1E02A54018ED1FA9117DF6B47D653FC502F9032CFB2113B60325AF544544C2BDDBD833CAC318784D19C8CD58A359CC7E2E1903Fr3X1I" TargetMode="External"/><Relationship Id="rId66" Type="http://schemas.openxmlformats.org/officeDocument/2006/relationships/hyperlink" Target="consultantplus://offline/ref=18E2141CECD99FFA550718B361CB0235F13B5542A6313255B9034F3B3FC829A2BB78475E689D5BB1F8E8B953C9kDR1K" TargetMode="External"/><Relationship Id="rId74" Type="http://schemas.openxmlformats.org/officeDocument/2006/relationships/hyperlink" Target="consultantplus://offline/ref=99451D4658009B409F729890BB979675C1075DCAE1B5CE332A07824C3243A34659A916275733576EEA7A8AD970BB4447D045CF10F918DECFf6w5I" TargetMode="External"/><Relationship Id="rId79" Type="http://schemas.openxmlformats.org/officeDocument/2006/relationships/hyperlink" Target="consultantplus://offline/ref=99451D4658009B409F729890BB979675C10657C1E9BFCE332A07824C3243A3464BA94E2B56324D6DE46FDC8835fEw7I" TargetMode="External"/><Relationship Id="rId87" Type="http://schemas.openxmlformats.org/officeDocument/2006/relationships/hyperlink" Target="consultantplus://offline/ref=99451D4658009B409F729890BB979675C1075DCAE1B5CE332A07824C3243A34659A916275733576AEA7A8AD970BB4447D045CF10F918DECFf6w5I" TargetMode="External"/><Relationship Id="rId102" Type="http://schemas.openxmlformats.org/officeDocument/2006/relationships/hyperlink" Target="file:///C:\Users\dolotova_vv\Desktop\&#1060;&#1061;&#1055;%203.docx" TargetMode="External"/><Relationship Id="rId110" Type="http://schemas.openxmlformats.org/officeDocument/2006/relationships/hyperlink" Target="file:///C:\Users\dolotova_vv\Desktop\&#1060;&#1061;&#1055;%203.docx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C:\Users\admin\AppData\Local\Microsoft\Windows\INetCache\Content.MSO\9D9422F6.xlsx" TargetMode="External"/><Relationship Id="rId82" Type="http://schemas.openxmlformats.org/officeDocument/2006/relationships/hyperlink" Target="consultantplus://offline/ref=99451D4658009B409F729890BB979675C10551C3ECBACE332A07824C3243A3464BA94E2B56324D6DE46FDC8835fEw7I" TargetMode="External"/><Relationship Id="rId90" Type="http://schemas.openxmlformats.org/officeDocument/2006/relationships/hyperlink" Target="consultantplus://offline/ref=B6A3FB1BE800EC421C6DA93573598585A8F7BEC5BFA31FBD0B2006AB1888771DFF467C43064C33CAE15D7AC6W9Q8J" TargetMode="External"/><Relationship Id="rId95" Type="http://schemas.openxmlformats.org/officeDocument/2006/relationships/hyperlink" Target="file:///C:\Users\dolotova_vv\Desktop\&#1060;&#1061;&#1055;%203.docx" TargetMode="External"/><Relationship Id="rId19" Type="http://schemas.openxmlformats.org/officeDocument/2006/relationships/hyperlink" Target="consultantplus://offline/ref=AF7FD01A5104DE9867E1B838E135DD60DA8C7B003E9E0BC18FE935DBD9336D5590AF47D0C529CD10ABD7A0255D3414AEB5906E195587W9g0F" TargetMode="External"/><Relationship Id="rId14" Type="http://schemas.openxmlformats.org/officeDocument/2006/relationships/hyperlink" Target="file:///C:\Users\dolotova_vv\Desktop\&#1060;&#1061;&#1055;%203.docx" TargetMode="External"/><Relationship Id="rId22" Type="http://schemas.openxmlformats.org/officeDocument/2006/relationships/hyperlink" Target="consultantplus://offline/ref=AF7FD01A5104DE9867E1B838E135DD60DA8C7B09359A0BC18FE935DBD9336D5582AF1FDEC52ED51BFD98E67051W3gCF" TargetMode="External"/><Relationship Id="rId27" Type="http://schemas.openxmlformats.org/officeDocument/2006/relationships/hyperlink" Target="file:///C:\Users\dolotova_vv\Desktop\&#1060;&#1061;&#1055;%203.docx" TargetMode="External"/><Relationship Id="rId30" Type="http://schemas.openxmlformats.org/officeDocument/2006/relationships/hyperlink" Target="consultantplus://offline/ref=11050E2EA3F774B3C0F8170E895DFA88013C5D4E0444414EE9B8BEDEE593EB51FBE31F32D34EB3AAC775332932j8R3K" TargetMode="External"/><Relationship Id="rId35" Type="http://schemas.openxmlformats.org/officeDocument/2006/relationships/hyperlink" Target="consultantplus://offline/ref=11050E2EA3F774B3C0F8170E895DFA88013C5C470746414EE9B8BEDEE593EB51E9E3473ED140ACA1913A757C3E8BDC4269EFC6C32131j1R3K" TargetMode="External"/><Relationship Id="rId43" Type="http://schemas.openxmlformats.org/officeDocument/2006/relationships/hyperlink" Target="file:///C:\Users\admin\AppData\Local\Microsoft\Windows\INetCache\Content.MSO\9D9422F6.xlsx" TargetMode="External"/><Relationship Id="rId48" Type="http://schemas.openxmlformats.org/officeDocument/2006/relationships/hyperlink" Target="consultantplus://offline/ref=9115F87AC1E02A54018ED1FA9117DF6B47D653FC502F9032CFB2113B60325AF544544C2BDDBD8036AF318784D19C8CD58A359CC7E2E1903Fr3X1I" TargetMode="External"/><Relationship Id="rId56" Type="http://schemas.openxmlformats.org/officeDocument/2006/relationships/hyperlink" Target="consultantplus://offline/ref=9115F87AC1E02A54018ED1FA9117DF6B47D75FFC5D279032CFB2113B60325AF544544C2BDDBD8235AB318784D19C8CD58A359CC7E2E1903Fr3X1I" TargetMode="External"/><Relationship Id="rId64" Type="http://schemas.openxmlformats.org/officeDocument/2006/relationships/hyperlink" Target="consultantplus://offline/ref=18E2141CECD99FFA550718B361CB0235F13B5542A6313255B9034F3B3FC829A2BB78475E689D5BB1F8E8B953C9kDR1K" TargetMode="External"/><Relationship Id="rId69" Type="http://schemas.openxmlformats.org/officeDocument/2006/relationships/hyperlink" Target="consultantplus://offline/ref=18E2141CECD99FFA550718B361CB0235F13B5241A6313255B9034F3B3FC829A2BB78475E689D5BB1F8E8B953C9kDR1K" TargetMode="External"/><Relationship Id="rId77" Type="http://schemas.openxmlformats.org/officeDocument/2006/relationships/hyperlink" Target="consultantplus://offline/ref=99451D4658009B409F729890BB979675C1075DCAE1B5CE332A07824C3243A34659A9162757335068E27A8AD970BB4447D045CF10F918DECFf6w5I" TargetMode="External"/><Relationship Id="rId100" Type="http://schemas.openxmlformats.org/officeDocument/2006/relationships/hyperlink" Target="file:///C:\Users\dolotova_vv\Desktop\&#1060;&#1061;&#1055;%203.docx" TargetMode="External"/><Relationship Id="rId105" Type="http://schemas.openxmlformats.org/officeDocument/2006/relationships/hyperlink" Target="file:///C:\Users\dolotova_vv\Desktop\&#1060;&#1061;&#1055;%203.docx" TargetMode="External"/><Relationship Id="rId113" Type="http://schemas.openxmlformats.org/officeDocument/2006/relationships/hyperlink" Target="file:///C:\Users\dolotova_vv\Desktop\&#1060;&#1061;&#1055;%203.docx" TargetMode="External"/><Relationship Id="rId8" Type="http://schemas.openxmlformats.org/officeDocument/2006/relationships/hyperlink" Target="garantf1://10005879.32336/" TargetMode="External"/><Relationship Id="rId51" Type="http://schemas.openxmlformats.org/officeDocument/2006/relationships/hyperlink" Target="consultantplus://offline/ref=9115F87AC1E02A54018ED1FA9117DF6B47D653FC502F9032CFB2113B60325AF544544C2BDDBD8133A8318784D19C8CD58A359CC7E2E1903Fr3X1I" TargetMode="External"/><Relationship Id="rId72" Type="http://schemas.openxmlformats.org/officeDocument/2006/relationships/hyperlink" Target="consultantplus://offline/ref=99451D4658009B409F729890BB979675C1075DCAE1B5CE332A07824C3243A34659A916275733576EE27A8AD970BB4447D045CF10F918DECFf6w5I" TargetMode="External"/><Relationship Id="rId80" Type="http://schemas.openxmlformats.org/officeDocument/2006/relationships/hyperlink" Target="consultantplus://offline/ref=99451D4658009B409F729890BB979675C10551C3ECBACE332A07824C3243A3464BA94E2B56324D6DE46FDC8835fEw7I" TargetMode="External"/><Relationship Id="rId85" Type="http://schemas.openxmlformats.org/officeDocument/2006/relationships/hyperlink" Target="consultantplus://offline/ref=99451D4658009B409F729890BB979675C1075DCAE1B5CE332A07824C3243A34659A916275733576BE07A8AD970BB4447D045CF10F918DECFf6w5I" TargetMode="External"/><Relationship Id="rId93" Type="http://schemas.openxmlformats.org/officeDocument/2006/relationships/hyperlink" Target="file:///C:\Users\dolotova_vv\Desktop\&#1060;&#1061;&#1055;%203.docx" TargetMode="External"/><Relationship Id="rId98" Type="http://schemas.openxmlformats.org/officeDocument/2006/relationships/hyperlink" Target="file:///C:\Users\dolotova_vv\Desktop\&#1060;&#1061;&#1055;%203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dolotova_vv\Desktop\&#1060;&#1061;&#1055;%203.docx" TargetMode="External"/><Relationship Id="rId17" Type="http://schemas.openxmlformats.org/officeDocument/2006/relationships/hyperlink" Target="file:///C:\Users\dolotova_vv\Desktop\&#1060;&#1061;&#1055;%203.docx" TargetMode="External"/><Relationship Id="rId25" Type="http://schemas.openxmlformats.org/officeDocument/2006/relationships/hyperlink" Target="file:///C:\Users\dolotova_vv\Desktop\&#1060;&#1061;&#1055;%203.docx" TargetMode="External"/><Relationship Id="rId33" Type="http://schemas.openxmlformats.org/officeDocument/2006/relationships/hyperlink" Target="consultantplus://offline/ref=AF7FD01A5104DE9867E1B838E135DD60DA8C7A093D9C0BC18FE935DBD9336D5590AF47D2C42DCA19FB8DB02114601AB1B68C70194B84991BWEg7F" TargetMode="External"/><Relationship Id="rId38" Type="http://schemas.openxmlformats.org/officeDocument/2006/relationships/hyperlink" Target="file:///C:\Users\admin\AppData\Local\Microsoft\Windows\INetCache\Content.MSO\9D9422F6.xlsx" TargetMode="External"/><Relationship Id="rId46" Type="http://schemas.openxmlformats.org/officeDocument/2006/relationships/hyperlink" Target="consultantplus://offline/ref=9115F87AC1E02A54018ED1FA9117DF6B47D653FC502F9032CFB2113B60325AF544544C2BDDBD8333AF318784D19C8CD58A359CC7E2E1903Fr3X1I" TargetMode="External"/><Relationship Id="rId59" Type="http://schemas.openxmlformats.org/officeDocument/2006/relationships/hyperlink" Target="consultantplus://offline/ref=9115F87AC1E02A54018ED1FA9117DF6B47D653FC502F9032CFB2113B60325AF544544C2BDDBD8131AA318784D19C8CD58A359CC7E2E1903Fr3X1I" TargetMode="External"/><Relationship Id="rId67" Type="http://schemas.openxmlformats.org/officeDocument/2006/relationships/hyperlink" Target="consultantplus://offline/ref=18E2141CECD99FFA550718B361CB0235F13B5542A6313255B9034F3B3FC829A2BB78475E689D5BB1F8E8B953C9kDR1K" TargetMode="External"/><Relationship Id="rId103" Type="http://schemas.openxmlformats.org/officeDocument/2006/relationships/hyperlink" Target="file:///C:\Users\dolotova_vv\Desktop\&#1060;&#1061;&#1055;%203.docx" TargetMode="External"/><Relationship Id="rId108" Type="http://schemas.openxmlformats.org/officeDocument/2006/relationships/hyperlink" Target="file:///C:\Users\dolotova_vv\Desktop\&#1060;&#1061;&#1055;%203.docx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file:///C:\Users\dolotova_vv\Desktop\&#1060;&#1061;&#1055;%203.docx" TargetMode="External"/><Relationship Id="rId41" Type="http://schemas.openxmlformats.org/officeDocument/2006/relationships/hyperlink" Target="file:///C:\Users\admin\AppData\Local\Microsoft\Windows\INetCache\Content.MSO\9D9422F6.xlsx" TargetMode="External"/><Relationship Id="rId54" Type="http://schemas.openxmlformats.org/officeDocument/2006/relationships/hyperlink" Target="consultantplus://offline/ref=9115F87AC1E02A54018ED1FA9117DF6B47D653FC502F9032CFB2113B60325AF544544C2BDDBD813CA2318784D19C8CD58A359CC7E2E1903Fr3X1I" TargetMode="External"/><Relationship Id="rId62" Type="http://schemas.openxmlformats.org/officeDocument/2006/relationships/hyperlink" Target="consultantplus://offline/ref=18E2141CECD99FFA550718B361CB0235F13B5542A6313255B9034F3B3FC829A2BB78475E689D5BB1F8E8B953C9kDR1K" TargetMode="External"/><Relationship Id="rId70" Type="http://schemas.openxmlformats.org/officeDocument/2006/relationships/hyperlink" Target="consultantplus://offline/ref=99451D4658009B409F729890BB979675C1075DCAE1B5CE332A07824C3243A34659A916275733576CE27A8AD970BB4447D045CF10F918DECFf6w5I" TargetMode="External"/><Relationship Id="rId75" Type="http://schemas.openxmlformats.org/officeDocument/2006/relationships/hyperlink" Target="consultantplus://offline/ref=99451D4658009B409F729890BB979675C1075DCAE1B5CE332A07824C3243A34659A9162757335769E07A8AD970BB4447D045CF10F918DECFf6w5I" TargetMode="External"/><Relationship Id="rId83" Type="http://schemas.openxmlformats.org/officeDocument/2006/relationships/hyperlink" Target="consultantplus://offline/ref=99451D4658009B409F729890BB979675C1075DCAE1B5CE332A07824C3243A34659A916275733566DE07A8AD970BB4447D045CF10F918DECFf6w5I" TargetMode="External"/><Relationship Id="rId88" Type="http://schemas.openxmlformats.org/officeDocument/2006/relationships/hyperlink" Target="file:///C:\Users\dolotova_vv\Desktop\&#1060;&#1061;&#1055;%203.docx" TargetMode="External"/><Relationship Id="rId91" Type="http://schemas.openxmlformats.org/officeDocument/2006/relationships/hyperlink" Target="file:///C:\Users\dolotova_vv\Desktop\&#1060;&#1061;&#1055;%203.docx" TargetMode="External"/><Relationship Id="rId96" Type="http://schemas.openxmlformats.org/officeDocument/2006/relationships/hyperlink" Target="file:///C:\Users\dolotova_vv\Desktop\&#1060;&#1061;&#1055;%203.docx" TargetMode="External"/><Relationship Id="rId111" Type="http://schemas.openxmlformats.org/officeDocument/2006/relationships/hyperlink" Target="file:///C:\Users\dolotova_vv\Desktop\&#1060;&#1061;&#1055;%203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dolotova_vv\Desktop\&#1060;&#1061;&#1055;%203.docx" TargetMode="External"/><Relationship Id="rId23" Type="http://schemas.openxmlformats.org/officeDocument/2006/relationships/hyperlink" Target="consultantplus://offline/ref=B049CC1B38654866705EDDF8397ED82CC121DC7EDA5BEE4288675587ECECA16E2650DDA98CF9A6A6C45BC1B9E479DA413B830E370FE70B86g1K4M" TargetMode="External"/><Relationship Id="rId28" Type="http://schemas.openxmlformats.org/officeDocument/2006/relationships/hyperlink" Target="consultantplus://offline/ref=11050E2EA3F774B3C0F8170E895DFA88013D58470C46414EE9B8BEDEE593EB51E9E34736D648A6FE942F6424328CC45C6BF3DAC120j3R9K" TargetMode="External"/><Relationship Id="rId36" Type="http://schemas.openxmlformats.org/officeDocument/2006/relationships/hyperlink" Target="file:///C:\Users\dolotova_vv\Desktop\&#1060;&#1061;&#1055;%203.docx" TargetMode="External"/><Relationship Id="rId49" Type="http://schemas.openxmlformats.org/officeDocument/2006/relationships/hyperlink" Target="consultantplus://offline/ref=9115F87AC1E02A54018ED1FA9117DF6B47D653FC502F9032CFB2113B60325AF544544C2BDDBD8036A2318784D19C8CD58A359CC7E2E1903Fr3X1I" TargetMode="External"/><Relationship Id="rId57" Type="http://schemas.openxmlformats.org/officeDocument/2006/relationships/hyperlink" Target="consultantplus://offline/ref=9115F87AC1E02A54018ED1FA9117DF6B47D653FC502F9032CFB2113B60325AF544544C2BDDBD833CA8318784D19C8CD58A359CC7E2E1903Fr3X1I" TargetMode="External"/><Relationship Id="rId106" Type="http://schemas.openxmlformats.org/officeDocument/2006/relationships/hyperlink" Target="file:///C:\Users\dolotova_vv\Desktop\&#1060;&#1061;&#1055;%203.docx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AF7FD01A5104DE9867E1B838E135DD60DA8C7E013E9D0BC18FE935DBD9336D5590AF47D2C42DCB1AFE8DB02114601AB1B68C70194B84991BWEg7F" TargetMode="External"/><Relationship Id="rId31" Type="http://schemas.openxmlformats.org/officeDocument/2006/relationships/hyperlink" Target="consultantplus://offline/ref=11050E2EA3F774B3C0F8170E895DFA88013C5A4D0444414EE9B8BEDEE593EB51FBE31F32D34EB3AAC775332932j8R3K" TargetMode="External"/><Relationship Id="rId44" Type="http://schemas.openxmlformats.org/officeDocument/2006/relationships/hyperlink" Target="file:///C:\Users\admin\AppData\Local\Microsoft\Windows\INetCache\Content.MSO\9D9422F6.xlsx" TargetMode="External"/><Relationship Id="rId52" Type="http://schemas.openxmlformats.org/officeDocument/2006/relationships/hyperlink" Target="consultantplus://offline/ref=9115F87AC1E02A54018ED1FA9117DF6B47D653FC502F9032CFB2113B60325AF544544C2BDDBD8133AF318784D19C8CD58A359CC7E2E1903Fr3X1I" TargetMode="External"/><Relationship Id="rId60" Type="http://schemas.openxmlformats.org/officeDocument/2006/relationships/hyperlink" Target="consultantplus://offline/ref=9115F87AC1E02A54018ED1FA9117DF6B47D653FC502F9032CFB2113B60325AF544544C2BDDBD8635AA318784D19C8CD58A359CC7E2E1903Fr3X1I" TargetMode="External"/><Relationship Id="rId65" Type="http://schemas.openxmlformats.org/officeDocument/2006/relationships/hyperlink" Target="file:///C:\Users\admin\AppData\Local\Microsoft\Windows\INetCache\Content.MSO\9D9422F6.xlsx" TargetMode="External"/><Relationship Id="rId73" Type="http://schemas.openxmlformats.org/officeDocument/2006/relationships/hyperlink" Target="consultantplus://offline/ref=99451D4658009B409F729890BB979675C1075DCAE1B5CE332A07824C3243A34659A916275733576EE67A8AD970BB4447D045CF10F918DECFf6w5I" TargetMode="External"/><Relationship Id="rId78" Type="http://schemas.openxmlformats.org/officeDocument/2006/relationships/hyperlink" Target="consultantplus://offline/ref=99451D4658009B409F729890BB979675C10551C3ECBACE332A07824C3243A3464BA94E2B56324D6DE46FDC8835fEw7I" TargetMode="External"/><Relationship Id="rId81" Type="http://schemas.openxmlformats.org/officeDocument/2006/relationships/hyperlink" Target="consultantplus://offline/ref=99451D4658009B409F729890BB979675C10657C1E9BFCE332A07824C3243A3464BA94E2B56324D6DE46FDC8835fEw7I" TargetMode="External"/><Relationship Id="rId86" Type="http://schemas.openxmlformats.org/officeDocument/2006/relationships/hyperlink" Target="consultantplus://offline/ref=99451D4658009B409F729890BB979675C1075DCAE1B5CE332A07824C3243A34659A916275733576AE67A8AD970BB4447D045CF10F918DECFf6w5I" TargetMode="External"/><Relationship Id="rId94" Type="http://schemas.openxmlformats.org/officeDocument/2006/relationships/hyperlink" Target="file:///C:\Users\dolotova_vv\Desktop\&#1060;&#1061;&#1055;%203.docx" TargetMode="External"/><Relationship Id="rId99" Type="http://schemas.openxmlformats.org/officeDocument/2006/relationships/hyperlink" Target="file:///C:\Users\dolotova_vv\Desktop\&#1060;&#1061;&#1055;%203.docx" TargetMode="External"/><Relationship Id="rId101" Type="http://schemas.openxmlformats.org/officeDocument/2006/relationships/hyperlink" Target="file:///C:\Users\dolotova_vv\Desktop\&#1060;&#1061;&#1055;%203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9125.0/" TargetMode="External"/><Relationship Id="rId13" Type="http://schemas.openxmlformats.org/officeDocument/2006/relationships/hyperlink" Target="file:///C:\Users\dolotova_vv\Desktop\&#1060;&#1061;&#1055;%203.docx" TargetMode="External"/><Relationship Id="rId18" Type="http://schemas.openxmlformats.org/officeDocument/2006/relationships/hyperlink" Target="file:///C:\Users\dolotova_vv\Desktop\&#1060;&#1061;&#1055;%203.docx" TargetMode="External"/><Relationship Id="rId39" Type="http://schemas.openxmlformats.org/officeDocument/2006/relationships/hyperlink" Target="file:///C:\Users\admin\AppData\Local\Microsoft\Windows\INetCache\Content.MSO\9D9422F6.xlsx" TargetMode="External"/><Relationship Id="rId109" Type="http://schemas.openxmlformats.org/officeDocument/2006/relationships/hyperlink" Target="file:///C:\Users\dolotova_vv\Desktop\&#1060;&#1061;&#1055;%203.docx" TargetMode="External"/><Relationship Id="rId34" Type="http://schemas.openxmlformats.org/officeDocument/2006/relationships/hyperlink" Target="file:///C:\Users\dolotova_vv\Desktop\&#1060;&#1061;&#1055;%203.docx" TargetMode="External"/><Relationship Id="rId50" Type="http://schemas.openxmlformats.org/officeDocument/2006/relationships/hyperlink" Target="consultantplus://offline/ref=9115F87AC1E02A54018ED1FA9117DF6B47D653FC502F9032CFB2113B60325AF544544C2BDDBD8037AF318784D19C8CD58A359CC7E2E1903Fr3X1I" TargetMode="External"/><Relationship Id="rId55" Type="http://schemas.openxmlformats.org/officeDocument/2006/relationships/hyperlink" Target="consultantplus://offline/ref=9115F87AC1E02A54018ED1FA9117DF6B47D653FC502F9032CFB2113B60325AF544544C2BDDBD8333AC318784D19C8CD58A359CC7E2E1903Fr3X1I" TargetMode="External"/><Relationship Id="rId76" Type="http://schemas.openxmlformats.org/officeDocument/2006/relationships/hyperlink" Target="consultantplus://offline/ref=99451D4658009B409F729890BB979675C1075DCAE1B5CE332A07824C3243A34659A9162757335769E47A8AD970BB4447D045CF10F918DECFf6w5I" TargetMode="External"/><Relationship Id="rId97" Type="http://schemas.openxmlformats.org/officeDocument/2006/relationships/hyperlink" Target="file:///C:\Users\dolotova_vv\Desktop\&#1060;&#1061;&#1055;%203.docx" TargetMode="External"/><Relationship Id="rId104" Type="http://schemas.openxmlformats.org/officeDocument/2006/relationships/hyperlink" Target="file:///C:\Users\dolotova_vv\Desktop\&#1060;&#1061;&#1055;%203.docx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9451D4658009B409F729890BB979675C1075DCAE1B5CE332A07824C3243A34659A9162757335068E27A8AD970BB4447D045CF10F918DECFf6w5I" TargetMode="External"/><Relationship Id="rId92" Type="http://schemas.openxmlformats.org/officeDocument/2006/relationships/hyperlink" Target="file:///C:\Users\dolotova_vv\Desktop\&#1060;&#1061;&#1055;%203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dolotova_vv\Desktop\&#1060;&#1061;&#1055;%20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ACD9-5D72-4657-8AC6-C1FFDF57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13312</Words>
  <Characters>75881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Windows User</cp:lastModifiedBy>
  <cp:revision>3</cp:revision>
  <cp:lastPrinted>2021-11-19T02:44:00Z</cp:lastPrinted>
  <dcterms:created xsi:type="dcterms:W3CDTF">2021-11-18T17:19:00Z</dcterms:created>
  <dcterms:modified xsi:type="dcterms:W3CDTF">2021-11-19T02:49:00Z</dcterms:modified>
</cp:coreProperties>
</file>