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D27" w:rsidRDefault="000C4D27" w:rsidP="000C4D27">
      <w:pPr>
        <w:tabs>
          <w:tab w:val="left" w:pos="1414"/>
          <w:tab w:val="left" w:pos="1985"/>
        </w:tabs>
        <w:autoSpaceDE/>
        <w:jc w:val="right"/>
        <w:rPr>
          <w:kern w:val="28"/>
        </w:rPr>
      </w:pPr>
      <w:r>
        <w:rPr>
          <w:bCs/>
          <w:kern w:val="28"/>
        </w:rPr>
        <w:t xml:space="preserve">ПРОЕКТ ПОСТАНОВЛЕНИЯ </w:t>
      </w:r>
    </w:p>
    <w:p w:rsidR="000C4D27" w:rsidRDefault="000C4D27" w:rsidP="000C4D27">
      <w:pPr>
        <w:tabs>
          <w:tab w:val="left" w:pos="1414"/>
          <w:tab w:val="left" w:pos="1985"/>
        </w:tabs>
        <w:autoSpaceDE/>
        <w:jc w:val="right"/>
        <w:rPr>
          <w:bCs/>
          <w:kern w:val="28"/>
        </w:rPr>
      </w:pPr>
      <w:r>
        <w:rPr>
          <w:bCs/>
          <w:kern w:val="28"/>
        </w:rPr>
        <w:t>администрации Убинского района</w:t>
      </w:r>
    </w:p>
    <w:p w:rsidR="000C4D27" w:rsidRDefault="000C4D27" w:rsidP="000C4D27">
      <w:pPr>
        <w:tabs>
          <w:tab w:val="left" w:pos="1414"/>
          <w:tab w:val="left" w:pos="1985"/>
        </w:tabs>
        <w:autoSpaceDE/>
        <w:jc w:val="right"/>
        <w:rPr>
          <w:bCs/>
          <w:kern w:val="28"/>
        </w:rPr>
      </w:pPr>
      <w:r>
        <w:rPr>
          <w:bCs/>
          <w:kern w:val="28"/>
        </w:rPr>
        <w:t>Новосибирской области</w:t>
      </w:r>
    </w:p>
    <w:p w:rsidR="000C4D27" w:rsidRDefault="000C4D27" w:rsidP="000C4D27">
      <w:pPr>
        <w:tabs>
          <w:tab w:val="left" w:pos="1414"/>
          <w:tab w:val="left" w:pos="1985"/>
        </w:tabs>
        <w:autoSpaceDE/>
        <w:jc w:val="right"/>
        <w:rPr>
          <w:kern w:val="28"/>
        </w:rPr>
      </w:pPr>
    </w:p>
    <w:p w:rsidR="00686781" w:rsidRDefault="00686781" w:rsidP="000C4D27">
      <w:pPr>
        <w:tabs>
          <w:tab w:val="left" w:pos="1414"/>
          <w:tab w:val="left" w:pos="1985"/>
        </w:tabs>
        <w:autoSpaceDE/>
        <w:jc w:val="right"/>
        <w:rPr>
          <w:kern w:val="28"/>
        </w:rPr>
      </w:pPr>
    </w:p>
    <w:p w:rsidR="00686781" w:rsidRDefault="00686781" w:rsidP="000C4D27">
      <w:pPr>
        <w:tabs>
          <w:tab w:val="left" w:pos="1414"/>
          <w:tab w:val="left" w:pos="1985"/>
        </w:tabs>
        <w:autoSpaceDE/>
        <w:jc w:val="right"/>
        <w:rPr>
          <w:kern w:val="28"/>
        </w:rPr>
      </w:pPr>
    </w:p>
    <w:p w:rsidR="000C4D27" w:rsidRDefault="000C4D27" w:rsidP="00686781">
      <w:pPr>
        <w:pStyle w:val="a7"/>
        <w:ind w:firstLine="0"/>
        <w:contextualSpacing/>
        <w:jc w:val="center"/>
        <w:rPr>
          <w:szCs w:val="28"/>
        </w:rPr>
      </w:pPr>
      <w:r>
        <w:rPr>
          <w:szCs w:val="28"/>
        </w:rPr>
        <w:t>О внесении изменений в постановление администрации Убинского района Новосибирской области   от 29.09.2023 № 494-па  «</w:t>
      </w:r>
      <w:r>
        <w:rPr>
          <w:rFonts w:eastAsia="Times New Roman"/>
          <w:szCs w:val="28"/>
          <w:lang w:eastAsia="ru-RU"/>
        </w:rPr>
        <w:t>Об утверждении типового положения о закупке товаров, работ, услуг отдельными видами юридических лиц Убинского района Новосибирской области»</w:t>
      </w:r>
    </w:p>
    <w:p w:rsidR="00686781" w:rsidRDefault="00686781" w:rsidP="00686781">
      <w:pPr>
        <w:pStyle w:val="a7"/>
        <w:ind w:firstLine="0"/>
        <w:contextualSpacing/>
        <w:jc w:val="center"/>
        <w:rPr>
          <w:szCs w:val="28"/>
        </w:rPr>
      </w:pPr>
    </w:p>
    <w:p w:rsidR="00686781" w:rsidRDefault="00686781" w:rsidP="00686781">
      <w:pPr>
        <w:pStyle w:val="a7"/>
        <w:ind w:firstLine="0"/>
        <w:contextualSpacing/>
        <w:jc w:val="center"/>
        <w:rPr>
          <w:szCs w:val="28"/>
        </w:rPr>
      </w:pPr>
    </w:p>
    <w:p w:rsidR="000C4D27" w:rsidRDefault="000C4D27" w:rsidP="000C4D27">
      <w:pPr>
        <w:ind w:firstLine="709"/>
        <w:jc w:val="both"/>
      </w:pPr>
      <w:r>
        <w:t xml:space="preserve">В соответствии с Федеральным законом от 18.07.2011 № 223-ФЗ «О закупках товаров, работ, услуг отдельными видами юридических лиц»                                        </w:t>
      </w:r>
      <w:r w:rsidRPr="00187B70">
        <w:t>(далее – Федеральный закон № 223-ФЗ)</w:t>
      </w:r>
      <w:r>
        <w:t xml:space="preserve"> </w:t>
      </w:r>
    </w:p>
    <w:p w:rsidR="000C4D27" w:rsidRDefault="000C4D27" w:rsidP="000C4D27">
      <w:pPr>
        <w:contextualSpacing/>
        <w:jc w:val="both"/>
        <w:rPr>
          <w:bCs/>
        </w:rPr>
      </w:pPr>
      <w:r>
        <w:rPr>
          <w:bCs/>
        </w:rPr>
        <w:t>ПОСТАНОВЛЯЮ:</w:t>
      </w:r>
    </w:p>
    <w:p w:rsidR="000C4D27" w:rsidRDefault="000C4D27" w:rsidP="000C4D27">
      <w:pPr>
        <w:widowControl w:val="0"/>
        <w:ind w:firstLine="709"/>
        <w:contextualSpacing/>
        <w:jc w:val="both"/>
        <w:rPr>
          <w:rFonts w:cs="Calibri"/>
        </w:rPr>
      </w:pPr>
      <w:r>
        <w:rPr>
          <w:rFonts w:cs="Calibri"/>
          <w:lang w:val="en-US"/>
        </w:rPr>
        <w:t> </w:t>
      </w:r>
      <w:r>
        <w:rPr>
          <w:rFonts w:cs="Calibri"/>
        </w:rPr>
        <w:t>Внести в постановление администрации Убинского района Новосибирской области  от 29.09.2023  № 454-па «Об утверждении типового положения о закупке товаров, работ, услуг отдельными видами юридических лиц Убинского района Новосибирской области»</w:t>
      </w:r>
      <w:r>
        <w:t xml:space="preserve"> (далее – Типовое положение о закупке)</w:t>
      </w:r>
      <w:r>
        <w:rPr>
          <w:rFonts w:cs="Calibri"/>
        </w:rPr>
        <w:t xml:space="preserve"> следующие изменения:</w:t>
      </w:r>
    </w:p>
    <w:p w:rsidR="00275888" w:rsidRDefault="00146460" w:rsidP="00275888">
      <w:pPr>
        <w:widowControl w:val="0"/>
        <w:ind w:firstLine="709"/>
        <w:jc w:val="both"/>
      </w:pPr>
      <w:r>
        <w:t>1.</w:t>
      </w:r>
      <w:r w:rsidR="00275888">
        <w:t> В типовом договоре на поставку товаров:</w:t>
      </w:r>
    </w:p>
    <w:p w:rsidR="00275888" w:rsidRDefault="00275888" w:rsidP="00275888">
      <w:pPr>
        <w:widowControl w:val="0"/>
        <w:ind w:firstLine="709"/>
        <w:jc w:val="both"/>
      </w:pPr>
      <w:r>
        <w:t xml:space="preserve">1) пункт 7.5 Вариант </w:t>
      </w:r>
      <w:r>
        <w:rPr>
          <w:lang w:val="en-US"/>
        </w:rPr>
        <w:t>II</w:t>
      </w:r>
      <w:r>
        <w:t xml:space="preserve"> изложить в следующей редакции: 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«7.5. За каждый факт неисполнения или ненадлежащего исполнения Поставщиком обязательств, предусмотренных Договором, за исключением просрочки исполнения обязательств (в том числе гарантийного обязательства), предусмотренных Договором, размер штрафа устанавливается в размере 1 процента цены Договора (этапа), но не более 5 тысяч рублей и не менее 1 тысячи рублей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.»; </w:t>
      </w:r>
      <w:proofErr w:type="gramEnd"/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пункт 7.7 изложить в следующей редакции: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«7.7. За каждый факт неисполнения или ненадлежащего исполнения Поставщиком обязательств, за исключением просрочки исполнения обязательств (в том числе гарантийного обязательства), предусмотренных Договором, заключенным с победителем закупки, предложившим наиболее высокую цену за право заключения Договора, размер штрафа устанавливается в следующем порядке: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в случае, если цена Договора не превышает начальную (максимальную) цену Договора: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 процентов начальной (максимальной) цены Договора, если цена Договора не превышает 3 млн. рублей;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 процентов начальной (максимальной) цены Договора, если цена Договора составляет от 3 млн. рублей до 50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 процент начальной (максимальной) цены Договора, если цена Договора составляет от 50 млн. рублей до 100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 в случае, если цена Договора превышает начальную (максимальную) </w:t>
      </w:r>
      <w:r>
        <w:rPr>
          <w:rFonts w:ascii="Times New Roman" w:hAnsi="Times New Roman" w:cs="Times New Roman"/>
          <w:sz w:val="28"/>
          <w:szCs w:val="28"/>
        </w:rPr>
        <w:lastRenderedPageBreak/>
        <w:t>цену Договора: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 процентов цены Договора, если цена Договора не превышает 3 млн. рублей;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 процентов цены Договора, если цена Договора составляет от 3 млн. рублей до 50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процент цены Договора, если цена Договора составляет от 50 млн. рублей до 100 млн. рублей (включительно)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в пункте 7.8 слова «начисленной неустойки (штрафов, пени)» заменить словом «штрафов».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В Типовом договоре на выполнение работ:</w:t>
      </w:r>
    </w:p>
    <w:p w:rsidR="00275888" w:rsidRDefault="00275888" w:rsidP="00275888">
      <w:pPr>
        <w:widowControl w:val="0"/>
        <w:ind w:firstLine="709"/>
        <w:jc w:val="both"/>
      </w:pPr>
      <w:r>
        <w:t xml:space="preserve">1) пункт 7.5 Вариант </w:t>
      </w:r>
      <w:r>
        <w:rPr>
          <w:lang w:val="en-US"/>
        </w:rPr>
        <w:t>II</w:t>
      </w:r>
      <w:r>
        <w:t xml:space="preserve"> изложить в следующей редакции: 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«7.5. За каждый факт неисполнения или ненадлежащего исполнения Подрядчиком обязательств, предусмотренных Договором, за исключением просрочки исполнения обязательств (в том числе гарантийного обязательства), предусмотренных Договором, размер штрафа устанавливается в размере 1 процента цены Договора (этапа), но не более 5 тысяч рублей и не менее 1 тысячи рублей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.»; </w:t>
      </w:r>
      <w:proofErr w:type="gramEnd"/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пункт 7.7 изложить в следующей редакции: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«7.7. За каждый факт неисполнения или ненадлежащего исполнения Подрядчиком обязательств, за исключением просрочки исполнения обязательств (в том числе гарантийного обязательства), предусмотренных Договором, заключенным с победителем закупки, предложившим наиболее высокую цену за право заключения Договора, размер штрафа устанавливается в следующем порядке: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в случае, если цена Договора не превышает начальную (максимальную) цену Договора: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 процентов начальной (максимальной) цены Договора, если цена Договора не превышает 3 млн. рублей;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 процентов начальной (максимальной) цены Договора, если цена Договора составляет от 3 млн. рублей до 50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 процент начальной (максимальной) цены Договора, если цена Договора составляет от 50 млн. рублей до 100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в случае, если цена Договора превышает начальную (максимальную) цену Договора: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 процентов цены Договора, если цена Договора не превышает 3 млн. рублей;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 процентов цены Договора, если цена Договора составляет от 3 млн. рублей до 50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 процент цены Договора, если цена Договора составляет от 50 млн. рублей до 100 млн. рублей (включительно)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в пункте 7.8 слова «начисленной неустойки (штрафов, пени)» заменить словом «штрафов».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В Типовом договоре на оказание услуг:</w:t>
      </w:r>
    </w:p>
    <w:p w:rsidR="00275888" w:rsidRDefault="00275888" w:rsidP="00275888">
      <w:pPr>
        <w:widowControl w:val="0"/>
        <w:ind w:firstLine="709"/>
        <w:jc w:val="both"/>
      </w:pPr>
      <w:r>
        <w:t xml:space="preserve">1) пункт 7.5 Вариант </w:t>
      </w:r>
      <w:r>
        <w:rPr>
          <w:lang w:val="en-US"/>
        </w:rPr>
        <w:t>II</w:t>
      </w:r>
      <w:r>
        <w:t xml:space="preserve"> изложить в следующей редакции: 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«7.5. За каждый факт неисполнения или ненадлежащего исполнения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Исполнителем обязательств, предусмотренных Договором, за исключением просрочки исполнения обязательств (в том числе гарантийного обязательства), предусмотренных Договором, размер штрафа устанавливается в размере 1 процента цены Договора (этапа), но не более 5 тысяч рублей и не менее 1 тысячи рублей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.»; </w:t>
      </w:r>
      <w:proofErr w:type="gramEnd"/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пункт 7.7 изложить в следующей редакции: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«7.7. За каждый факт неисполнения или ненадлежащего исполнения Исполнителем обязательств, за исключением просрочки исполнения обязательств (в том числе гарантийного обязательства), предусмотренных Договором, заключенным с победителем закупки, предложившим наиболее высокую цену за право заключения Договора, размер штрафа устанавливается в следующем порядке: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в случае, если цена Договора не превышает начальную (максимальную) цену Договора: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 процентов начальной (максимальной) цены Договора, если цена Договора не превышает 3 млн. рублей;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 процентов начальной (максимальной) цены Договора, если цена Договора составляет от 3 млн. рублей до 50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 процент начальной (максимальной) цены Договора, если цена Договора составляет от 50 млн. рублей до 100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в случае, если цена Договора превышает начальную (максимальную) цену Договора: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 процентов цены Договора, если цена Договора не превышает 3 млн. рублей;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 процентов цены Договора, если цена Договора составляет от 3 млн. рублей до 50 млн. рублей (включительно);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 процент цены Договора, если цена Договора составляет от 50 млн. рублей до 100 млн. рублей (включительно)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275888" w:rsidRDefault="00275888" w:rsidP="002758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в пункте 7.8 слова «начисленной неустойки (штрафов, пени)» заменить словом «штрафов».</w:t>
      </w:r>
    </w:p>
    <w:p w:rsidR="00275888" w:rsidRDefault="00275888" w:rsidP="00275888">
      <w:pPr>
        <w:widowControl w:val="0"/>
        <w:ind w:firstLine="709"/>
        <w:jc w:val="both"/>
      </w:pPr>
      <w:r>
        <w:t xml:space="preserve">4. В разделе 1 </w:t>
      </w:r>
      <w:r>
        <w:rPr>
          <w:color w:val="000000" w:themeColor="text1"/>
        </w:rPr>
        <w:t xml:space="preserve">«Предмет договора» </w:t>
      </w:r>
      <w:r>
        <w:t xml:space="preserve">методических рекомендаций по составлению проекта договора на поставку товаров </w:t>
      </w:r>
      <w:r>
        <w:rPr>
          <w:color w:val="000000" w:themeColor="text1"/>
        </w:rPr>
        <w:t>после слов «Пункт 1.3.» дополнить абзацем следующего содержания:</w:t>
      </w:r>
    </w:p>
    <w:p w:rsidR="00275888" w:rsidRDefault="00275888" w:rsidP="00275888">
      <w:pPr>
        <w:ind w:firstLine="708"/>
        <w:jc w:val="both"/>
        <w:rPr>
          <w:color w:val="000000" w:themeColor="text1"/>
        </w:rPr>
      </w:pPr>
      <w:proofErr w:type="gramStart"/>
      <w:r>
        <w:rPr>
          <w:color w:val="000000" w:themeColor="text1"/>
        </w:rPr>
        <w:t>«Слова «Поставляемый Товар должен быть новым Товаром, то есть Товаром, который не был в употреблении, не прошел ремонт, в том числе восстановление, замену составных частей, восстановление потребительских свойств, отражающим все последние модификации конструкций и материалов.» включаются в Договор только в случаях, если Описанием предмета закупки для нужд Заказчика установлена поставка нового Товара.».</w:t>
      </w:r>
      <w:proofErr w:type="gramEnd"/>
    </w:p>
    <w:p w:rsidR="00146460" w:rsidRPr="00DC01D9" w:rsidRDefault="000C4D27" w:rsidP="00146460">
      <w:pPr>
        <w:widowControl w:val="0"/>
        <w:ind w:firstLine="709"/>
        <w:contextualSpacing/>
        <w:jc w:val="both"/>
      </w:pPr>
      <w:r>
        <w:t xml:space="preserve"> </w:t>
      </w:r>
      <w:r w:rsidR="00686781">
        <w:t>5</w:t>
      </w:r>
      <w:r w:rsidR="00146460">
        <w:t xml:space="preserve">. </w:t>
      </w:r>
      <w:r w:rsidR="00146460" w:rsidRPr="00DC01D9">
        <w:t>Муниципальн</w:t>
      </w:r>
      <w:r w:rsidR="00146460">
        <w:t xml:space="preserve">ым бюджетным учреждениям Убинского района Новосибирской области, </w:t>
      </w:r>
      <w:r w:rsidR="00146460" w:rsidRPr="00DC01D9">
        <w:t xml:space="preserve"> муниципальным унита</w:t>
      </w:r>
      <w:r w:rsidR="00146460">
        <w:t>рным предприятиям Убинского района Новосибирской области</w:t>
      </w:r>
      <w:r w:rsidR="00146460" w:rsidRPr="00DC01D9">
        <w:t xml:space="preserve"> привести положение о закупке в соответствие с Типовым положением</w:t>
      </w:r>
      <w:r w:rsidR="00146460">
        <w:rPr>
          <w:rFonts w:cs="Calibri"/>
        </w:rPr>
        <w:t xml:space="preserve"> о закупке</w:t>
      </w:r>
      <w:r w:rsidR="00146460" w:rsidRPr="00146460">
        <w:t>.</w:t>
      </w:r>
    </w:p>
    <w:p w:rsidR="00146460" w:rsidRDefault="00686781" w:rsidP="00146460">
      <w:pPr>
        <w:jc w:val="both"/>
      </w:pPr>
      <w:r>
        <w:lastRenderedPageBreak/>
        <w:tab/>
        <w:t>6</w:t>
      </w:r>
      <w:r w:rsidR="00146460" w:rsidRPr="000E7B81">
        <w:t>.</w:t>
      </w:r>
      <w:r w:rsidR="00146460" w:rsidRPr="00146460">
        <w:t xml:space="preserve"> </w:t>
      </w:r>
      <w:r w:rsidR="00146460" w:rsidRPr="00B57D8C">
        <w:t>Контроль исполнения постановления возложить на первого заместителя главы администрации Убинского района Новосиб</w:t>
      </w:r>
      <w:r w:rsidR="00146460">
        <w:t>и</w:t>
      </w:r>
      <w:r w:rsidR="00146460" w:rsidRPr="00B57D8C">
        <w:t xml:space="preserve">рской области </w:t>
      </w:r>
      <w:proofErr w:type="spellStart"/>
      <w:r w:rsidR="006E6BC2">
        <w:t>Аккуратнову</w:t>
      </w:r>
      <w:proofErr w:type="spellEnd"/>
      <w:r w:rsidR="006E6BC2">
        <w:t xml:space="preserve"> О.В</w:t>
      </w:r>
      <w:r w:rsidR="00146460" w:rsidRPr="00B57D8C">
        <w:t>.</w:t>
      </w:r>
    </w:p>
    <w:p w:rsidR="00146460" w:rsidRDefault="00146460" w:rsidP="00146460">
      <w:pPr>
        <w:jc w:val="both"/>
      </w:pPr>
    </w:p>
    <w:p w:rsidR="00146460" w:rsidRDefault="00146460" w:rsidP="00146460">
      <w:r>
        <w:t xml:space="preserve">Глава Убинского района </w:t>
      </w:r>
    </w:p>
    <w:p w:rsidR="00146460" w:rsidRDefault="00146460" w:rsidP="00146460">
      <w:r>
        <w:t xml:space="preserve">Новосибирской области                             </w:t>
      </w:r>
      <w:r>
        <w:tab/>
        <w:t xml:space="preserve">                                         О.Ф. </w:t>
      </w:r>
      <w:proofErr w:type="spellStart"/>
      <w:r>
        <w:t>Конюк</w:t>
      </w:r>
      <w:proofErr w:type="spellEnd"/>
    </w:p>
    <w:p w:rsidR="00146460" w:rsidRDefault="00146460" w:rsidP="00146460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</w:p>
    <w:p w:rsidR="00146460" w:rsidRDefault="00146460" w:rsidP="00146460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Первый заместитель главы администрации                </w:t>
      </w:r>
      <w:r w:rsidR="006E6BC2">
        <w:rPr>
          <w:color w:val="000000"/>
          <w:sz w:val="28"/>
          <w:szCs w:val="28"/>
        </w:rPr>
        <w:t xml:space="preserve">             О.В. </w:t>
      </w:r>
      <w:proofErr w:type="spellStart"/>
      <w:r w:rsidR="006E6BC2">
        <w:rPr>
          <w:color w:val="000000"/>
          <w:sz w:val="28"/>
          <w:szCs w:val="28"/>
        </w:rPr>
        <w:t>Аккуратнова</w:t>
      </w:r>
      <w:proofErr w:type="spellEnd"/>
    </w:p>
    <w:p w:rsidR="00146460" w:rsidRDefault="00146460" w:rsidP="00146460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Убинского района Новосибирской области                       «___» _______ 2024 г</w:t>
      </w:r>
    </w:p>
    <w:p w:rsidR="00146460" w:rsidRDefault="00146460" w:rsidP="00146460">
      <w:pPr>
        <w:pStyle w:val="a8"/>
        <w:spacing w:before="0" w:beforeAutospacing="0" w:after="0" w:afterAutospacing="0"/>
        <w:ind w:left="7080"/>
        <w:jc w:val="right"/>
        <w:rPr>
          <w:color w:val="000000"/>
          <w:sz w:val="28"/>
          <w:szCs w:val="28"/>
        </w:rPr>
      </w:pPr>
    </w:p>
    <w:p w:rsidR="00146460" w:rsidRDefault="00146460" w:rsidP="00146460">
      <w:pPr>
        <w:pStyle w:val="a8"/>
        <w:spacing w:before="0" w:beforeAutospacing="0" w:after="0" w:afterAutospacing="0"/>
        <w:ind w:left="708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.</w:t>
      </w:r>
    </w:p>
    <w:p w:rsidR="00146460" w:rsidRDefault="00146460" w:rsidP="00146460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Управляющий делами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А.Н. Селютин</w:t>
      </w:r>
    </w:p>
    <w:p w:rsidR="00146460" w:rsidRDefault="00146460" w:rsidP="00146460">
      <w:pPr>
        <w:pStyle w:val="a8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«___» _______ 2024 г.</w:t>
      </w:r>
    </w:p>
    <w:p w:rsidR="00146460" w:rsidRDefault="00146460" w:rsidP="00146460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</w:p>
    <w:p w:rsidR="00146460" w:rsidRDefault="00146460" w:rsidP="00146460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Начальник юридического отдела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</w:t>
      </w:r>
      <w:r>
        <w:rPr>
          <w:color w:val="000000"/>
          <w:sz w:val="28"/>
          <w:szCs w:val="28"/>
        </w:rPr>
        <w:tab/>
        <w:t xml:space="preserve">Ю.Ю. </w:t>
      </w:r>
      <w:proofErr w:type="spellStart"/>
      <w:r>
        <w:rPr>
          <w:color w:val="000000"/>
          <w:sz w:val="28"/>
          <w:szCs w:val="28"/>
        </w:rPr>
        <w:t>Слободина</w:t>
      </w:r>
      <w:proofErr w:type="spellEnd"/>
    </w:p>
    <w:p w:rsidR="00146460" w:rsidRDefault="00146460" w:rsidP="00146460">
      <w:pPr>
        <w:pStyle w:val="a8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«___» _______ 2024 г.</w:t>
      </w:r>
    </w:p>
    <w:p w:rsidR="00146460" w:rsidRDefault="00146460" w:rsidP="00146460"/>
    <w:p w:rsidR="00146460" w:rsidRPr="000E7B81" w:rsidRDefault="00146460" w:rsidP="00146460">
      <w:pPr>
        <w:widowControl w:val="0"/>
        <w:tabs>
          <w:tab w:val="left" w:pos="709"/>
        </w:tabs>
        <w:jc w:val="both"/>
      </w:pPr>
    </w:p>
    <w:p w:rsidR="00A6106F" w:rsidRDefault="00A6106F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/>
    <w:p w:rsidR="00B53BF5" w:rsidRDefault="00B53BF5" w:rsidP="00B53BF5">
      <w:pPr>
        <w:widowControl w:val="0"/>
        <w:tabs>
          <w:tab w:val="left" w:pos="6237"/>
        </w:tabs>
        <w:adjustRightInd w:val="0"/>
        <w:rPr>
          <w:sz w:val="20"/>
          <w:szCs w:val="20"/>
        </w:rPr>
      </w:pPr>
      <w:r w:rsidRPr="0048618B">
        <w:rPr>
          <w:sz w:val="20"/>
          <w:szCs w:val="20"/>
        </w:rPr>
        <w:t xml:space="preserve">Исп. </w:t>
      </w:r>
      <w:proofErr w:type="spellStart"/>
      <w:r w:rsidRPr="0048618B">
        <w:rPr>
          <w:sz w:val="20"/>
          <w:szCs w:val="20"/>
        </w:rPr>
        <w:t>Тухватулина</w:t>
      </w:r>
      <w:proofErr w:type="spellEnd"/>
      <w:r w:rsidRPr="0048618B">
        <w:rPr>
          <w:sz w:val="20"/>
          <w:szCs w:val="20"/>
        </w:rPr>
        <w:t xml:space="preserve"> М.Л.</w:t>
      </w:r>
    </w:p>
    <w:p w:rsidR="00B53BF5" w:rsidRDefault="00B53BF5" w:rsidP="00B53BF5">
      <w:pPr>
        <w:widowControl w:val="0"/>
        <w:tabs>
          <w:tab w:val="left" w:pos="6237"/>
        </w:tabs>
        <w:adjustRightInd w:val="0"/>
        <w:rPr>
          <w:sz w:val="20"/>
          <w:szCs w:val="20"/>
        </w:rPr>
      </w:pPr>
    </w:p>
    <w:p w:rsidR="00B53BF5" w:rsidRDefault="00B53BF5" w:rsidP="00B53BF5">
      <w:pPr>
        <w:widowControl w:val="0"/>
        <w:tabs>
          <w:tab w:val="left" w:pos="6237"/>
        </w:tabs>
        <w:adjustRightInd w:val="0"/>
        <w:rPr>
          <w:sz w:val="20"/>
          <w:szCs w:val="20"/>
        </w:rPr>
      </w:pPr>
      <w:r>
        <w:rPr>
          <w:sz w:val="20"/>
          <w:szCs w:val="20"/>
        </w:rPr>
        <w:t>8-383-66-21-179</w:t>
      </w:r>
    </w:p>
    <w:p w:rsidR="00B53BF5" w:rsidRPr="0048618B" w:rsidRDefault="00B53BF5" w:rsidP="00B53BF5">
      <w:pPr>
        <w:widowControl w:val="0"/>
        <w:tabs>
          <w:tab w:val="left" w:pos="6237"/>
        </w:tabs>
        <w:adjustRightInd w:val="0"/>
        <w:rPr>
          <w:sz w:val="20"/>
          <w:szCs w:val="20"/>
        </w:rPr>
      </w:pPr>
    </w:p>
    <w:p w:rsidR="00B53BF5" w:rsidRPr="00C95F3B" w:rsidRDefault="00B53BF5" w:rsidP="00B53BF5">
      <w:pPr>
        <w:rPr>
          <w:sz w:val="20"/>
          <w:szCs w:val="20"/>
        </w:rPr>
      </w:pPr>
      <w:r w:rsidRPr="00C95F3B">
        <w:rPr>
          <w:sz w:val="20"/>
          <w:szCs w:val="20"/>
        </w:rPr>
        <w:t>Направить</w:t>
      </w:r>
    </w:p>
    <w:p w:rsidR="00B53BF5" w:rsidRPr="00C95F3B" w:rsidRDefault="00B53BF5" w:rsidP="00B53BF5">
      <w:pPr>
        <w:rPr>
          <w:sz w:val="20"/>
          <w:szCs w:val="20"/>
        </w:rPr>
      </w:pPr>
      <w:r w:rsidRPr="00C95F3B">
        <w:rPr>
          <w:sz w:val="20"/>
          <w:szCs w:val="20"/>
        </w:rPr>
        <w:t>1. Управление экономики и планирования, имущества и земельны</w:t>
      </w:r>
      <w:r>
        <w:rPr>
          <w:sz w:val="20"/>
          <w:szCs w:val="20"/>
        </w:rPr>
        <w:t>х отношений Убинского района – 1</w:t>
      </w:r>
      <w:r w:rsidRPr="00C95F3B">
        <w:rPr>
          <w:sz w:val="20"/>
          <w:szCs w:val="20"/>
        </w:rPr>
        <w:t xml:space="preserve"> экз</w:t>
      </w:r>
      <w:r w:rsidR="00C048FF">
        <w:rPr>
          <w:sz w:val="20"/>
          <w:szCs w:val="20"/>
        </w:rPr>
        <w:t>.</w:t>
      </w:r>
    </w:p>
    <w:p w:rsidR="00B53BF5" w:rsidRDefault="00B53BF5" w:rsidP="00B53BF5">
      <w:pPr>
        <w:widowControl w:val="0"/>
        <w:tabs>
          <w:tab w:val="left" w:pos="6237"/>
        </w:tabs>
        <w:adjustRightInd w:val="0"/>
        <w:ind w:firstLine="3540"/>
        <w:jc w:val="center"/>
        <w:rPr>
          <w:sz w:val="26"/>
          <w:szCs w:val="26"/>
        </w:rPr>
      </w:pPr>
    </w:p>
    <w:p w:rsidR="00B53BF5" w:rsidRDefault="00B53BF5"/>
    <w:sectPr w:rsidR="00B53BF5" w:rsidSect="00A610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4D27"/>
    <w:rsid w:val="000C4D27"/>
    <w:rsid w:val="0013463A"/>
    <w:rsid w:val="00146460"/>
    <w:rsid w:val="00275888"/>
    <w:rsid w:val="002B432B"/>
    <w:rsid w:val="004A425D"/>
    <w:rsid w:val="00686781"/>
    <w:rsid w:val="006E6BC2"/>
    <w:rsid w:val="008F3D32"/>
    <w:rsid w:val="00944466"/>
    <w:rsid w:val="00A6106F"/>
    <w:rsid w:val="00A90A97"/>
    <w:rsid w:val="00B53BF5"/>
    <w:rsid w:val="00C048FF"/>
    <w:rsid w:val="00CC5E6E"/>
    <w:rsid w:val="00F759CE"/>
    <w:rsid w:val="00FC5F42"/>
    <w:rsid w:val="00FE01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D27"/>
    <w:pPr>
      <w:autoSpaceDE w:val="0"/>
      <w:autoSpaceDN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"/>
    <w:uiPriority w:val="99"/>
    <w:qFormat/>
    <w:rsid w:val="00A90A97"/>
    <w:pPr>
      <w:jc w:val="center"/>
    </w:pPr>
    <w:rPr>
      <w:sz w:val="28"/>
      <w:szCs w:val="28"/>
    </w:rPr>
  </w:style>
  <w:style w:type="paragraph" w:styleId="a3">
    <w:name w:val="Title"/>
    <w:basedOn w:val="a"/>
    <w:next w:val="a"/>
    <w:link w:val="a4"/>
    <w:uiPriority w:val="10"/>
    <w:rsid w:val="00A90A9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A90A9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Заголовок Знак"/>
    <w:uiPriority w:val="99"/>
    <w:rsid w:val="00A90A97"/>
    <w:rPr>
      <w:sz w:val="28"/>
      <w:szCs w:val="28"/>
    </w:rPr>
  </w:style>
  <w:style w:type="character" w:styleId="a6">
    <w:name w:val="Strong"/>
    <w:uiPriority w:val="22"/>
    <w:qFormat/>
    <w:rsid w:val="00A90A97"/>
    <w:rPr>
      <w:b/>
      <w:bCs/>
    </w:rPr>
  </w:style>
  <w:style w:type="paragraph" w:customStyle="1" w:styleId="a7">
    <w:name w:val="Официальный"/>
    <w:basedOn w:val="a"/>
    <w:qFormat/>
    <w:rsid w:val="000C4D27"/>
    <w:pPr>
      <w:suppressAutoHyphens/>
      <w:autoSpaceDE/>
      <w:autoSpaceDN/>
      <w:ind w:firstLine="709"/>
    </w:pPr>
    <w:rPr>
      <w:rFonts w:eastAsiaTheme="minorHAnsi"/>
      <w:szCs w:val="22"/>
      <w:lang w:eastAsia="en-US"/>
    </w:rPr>
  </w:style>
  <w:style w:type="paragraph" w:customStyle="1" w:styleId="ConsPlusNormal">
    <w:name w:val="ConsPlusNormal"/>
    <w:rsid w:val="00275888"/>
    <w:pPr>
      <w:widowControl w:val="0"/>
    </w:pPr>
    <w:rPr>
      <w:rFonts w:ascii="Calibri" w:hAnsi="Calibri" w:cs="Calibri"/>
      <w:sz w:val="22"/>
      <w:lang w:eastAsia="zh-CN"/>
    </w:rPr>
  </w:style>
  <w:style w:type="paragraph" w:styleId="a8">
    <w:name w:val="Normal (Web)"/>
    <w:basedOn w:val="a"/>
    <w:uiPriority w:val="99"/>
    <w:semiHidden/>
    <w:unhideWhenUsed/>
    <w:rsid w:val="00146460"/>
    <w:pPr>
      <w:autoSpaceDE/>
      <w:autoSpaceDN/>
      <w:spacing w:before="100" w:beforeAutospacing="1" w:after="100" w:afterAutospacing="1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34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1192</Words>
  <Characters>6797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8</cp:revision>
  <cp:lastPrinted>2024-02-05T04:27:00Z</cp:lastPrinted>
  <dcterms:created xsi:type="dcterms:W3CDTF">2024-02-02T07:15:00Z</dcterms:created>
  <dcterms:modified xsi:type="dcterms:W3CDTF">2024-02-05T05:50:00Z</dcterms:modified>
</cp:coreProperties>
</file>