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FF7C" w14:textId="587BA8EC" w:rsidR="009A148F" w:rsidRDefault="009A148F" w:rsidP="009A1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B772A6" w:rsidRPr="00B772A6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разъясняет </w:t>
      </w:r>
    </w:p>
    <w:p w14:paraId="180D518A" w14:textId="77777777" w:rsidR="008B22FD" w:rsidRDefault="00226426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 антикоррупционных мероприятий в контексте борьбы с терроризмом включает в себя комплекс мер, направленных на формирование антикоррупционного и антитеррористического сознания, а также на неприятие идеологии терроризма</w:t>
      </w:r>
      <w:r w:rsidR="008B22F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3A377C" w14:textId="77777777" w:rsidR="008B22FD" w:rsidRDefault="008B22FD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Некоторые меры:</w:t>
      </w:r>
    </w:p>
    <w:p w14:paraId="4E71A045" w14:textId="77777777" w:rsidR="008B22FD" w:rsidRDefault="008B22FD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Профилактика коррупции и этическое воспитание. Особенно важно проводить такие мероприятия в сфере образования и общественной деятельности.</w:t>
      </w:r>
    </w:p>
    <w:p w14:paraId="07172A75" w14:textId="7029E5B6" w:rsidR="008754AD" w:rsidRPr="008754AD" w:rsidRDefault="008B22FD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 профилактической работы. Необходимо выявлять лиц, подпавших под влияние</w:t>
      </w:r>
      <w:r w:rsidR="00035F02">
        <w:rPr>
          <w:rFonts w:ascii="Times New Roman" w:hAnsi="Times New Roman" w:cs="Times New Roman"/>
          <w:bCs/>
          <w:sz w:val="28"/>
          <w:szCs w:val="28"/>
        </w:rPr>
        <w:t xml:space="preserve"> идеологии экстремизма, терроризма и коррупционной составляющей. </w:t>
      </w:r>
    </w:p>
    <w:sectPr w:rsidR="008754AD" w:rsidRPr="008754AD" w:rsidSect="00DE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7D12"/>
    <w:multiLevelType w:val="hybridMultilevel"/>
    <w:tmpl w:val="F8A0BB50"/>
    <w:lvl w:ilvl="0" w:tplc="D534A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4A93"/>
    <w:multiLevelType w:val="hybridMultilevel"/>
    <w:tmpl w:val="472AA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A6"/>
    <w:rsid w:val="00035F02"/>
    <w:rsid w:val="001D7234"/>
    <w:rsid w:val="00226426"/>
    <w:rsid w:val="008754AD"/>
    <w:rsid w:val="008B22FD"/>
    <w:rsid w:val="009A148F"/>
    <w:rsid w:val="00B1578B"/>
    <w:rsid w:val="00B772A6"/>
    <w:rsid w:val="00D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13A"/>
  <w15:docId w15:val="{B4EC6FDA-D51B-444F-A63D-069FDB7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Korobova.N.A</dc:creator>
  <cp:keywords/>
  <dc:description/>
  <cp:lastModifiedBy>Екатерина</cp:lastModifiedBy>
  <cp:revision>2</cp:revision>
  <dcterms:created xsi:type="dcterms:W3CDTF">2026-02-05T09:04:00Z</dcterms:created>
  <dcterms:modified xsi:type="dcterms:W3CDTF">2026-02-05T09:04:00Z</dcterms:modified>
</cp:coreProperties>
</file>