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E6" w:rsidRDefault="00C52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об обсуждениях </w:t>
      </w:r>
    </w:p>
    <w:p w:rsidR="002829E6" w:rsidRDefault="00C52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объекту </w:t>
      </w:r>
      <w:r w:rsidR="000275A3">
        <w:rPr>
          <w:rFonts w:ascii="Times New Roman" w:hAnsi="Times New Roman" w:cs="Times New Roman"/>
          <w:b/>
          <w:sz w:val="24"/>
          <w:szCs w:val="24"/>
        </w:rPr>
        <w:t>государственной экологической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экспертизы, содержащему предварительные материалы оценки воздействия на окружающую среду </w:t>
      </w:r>
    </w:p>
    <w:p w:rsidR="002829E6" w:rsidRDefault="00282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9E6" w:rsidRDefault="00C523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Проектная документация,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 предварительные материалы оценки воздействия на окружающую среду,</w:t>
      </w:r>
      <w:r>
        <w:rPr>
          <w:rFonts w:ascii="Times New Roman" w:hAnsi="Times New Roman" w:cs="Times New Roman"/>
          <w:sz w:val="24"/>
          <w:szCs w:val="24"/>
        </w:rPr>
        <w:t xml:space="preserve"> по объекту </w:t>
      </w:r>
    </w:p>
    <w:p w:rsidR="002829E6" w:rsidRDefault="00C52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«Газопровод-отвод и ГРС Карасук».</w:t>
      </w:r>
    </w:p>
    <w:p w:rsidR="002829E6" w:rsidRDefault="002829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Заказчик:</w:t>
      </w:r>
    </w:p>
    <w:p w:rsidR="002829E6" w:rsidRDefault="00C52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Общество с ограниченной ответственностью «Газпром газификация» (ООО «Газпром газификация»): </w:t>
      </w:r>
    </w:p>
    <w:p w:rsidR="002829E6" w:rsidRDefault="00C52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ОГРН: 1217800107744, </w:t>
      </w:r>
    </w:p>
    <w:p w:rsidR="002829E6" w:rsidRDefault="00C52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</w:t>
      </w:r>
      <w:r>
        <w:rPr>
          <w:rFonts w:ascii="Times New Roman" w:hAnsi="Times New Roman" w:cs="Times New Roman"/>
          <w:sz w:val="24"/>
          <w:szCs w:val="24"/>
        </w:rPr>
        <w:t xml:space="preserve">13655197, </w:t>
      </w:r>
    </w:p>
    <w:p w:rsidR="002829E6" w:rsidRDefault="00C52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Адрес в пределах места </w:t>
      </w:r>
      <w:r w:rsidR="000275A3">
        <w:rPr>
          <w:rFonts w:ascii="Times New Roman" w:eastAsia="Calibri" w:hAnsi="Times New Roman" w:cs="Times New Roman"/>
          <w:sz w:val="24"/>
          <w:szCs w:val="24"/>
        </w:rPr>
        <w:t xml:space="preserve">нахождения: </w:t>
      </w:r>
      <w:r w:rsidR="000275A3">
        <w:rPr>
          <w:rFonts w:ascii="Times New Roman" w:hAnsi="Times New Roman" w:cs="Times New Roman"/>
          <w:sz w:val="24"/>
          <w:szCs w:val="24"/>
        </w:rPr>
        <w:t>194044</w:t>
      </w:r>
      <w:r>
        <w:rPr>
          <w:rFonts w:ascii="Times New Roman" w:hAnsi="Times New Roman" w:cs="Times New Roman"/>
          <w:sz w:val="24"/>
          <w:szCs w:val="24"/>
        </w:rPr>
        <w:t>, Российская Федерация, г. Санкт-</w:t>
      </w:r>
      <w:r w:rsidR="000275A3">
        <w:rPr>
          <w:rFonts w:ascii="Times New Roman" w:hAnsi="Times New Roman" w:cs="Times New Roman"/>
          <w:sz w:val="24"/>
          <w:szCs w:val="24"/>
        </w:rPr>
        <w:t xml:space="preserve">Петербург, </w:t>
      </w:r>
      <w:r w:rsidR="000275A3">
        <w:t>вн</w:t>
      </w:r>
      <w:r>
        <w:rPr>
          <w:rFonts w:ascii="Times New Roman" w:hAnsi="Times New Roman" w:cs="Times New Roman"/>
          <w:sz w:val="24"/>
          <w:szCs w:val="24"/>
        </w:rPr>
        <w:t>. тер. г. муниципальный округ Самп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сониевское, Большой Сампсониевский проспект, д. 60, лит. А, </w:t>
      </w:r>
    </w:p>
    <w:p w:rsidR="002829E6" w:rsidRDefault="00C52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информация: тел.: (812) 613-33-00, e-mail: info@eo</w:t>
      </w:r>
      <w:r>
        <w:rPr>
          <w:rFonts w:ascii="Times New Roman" w:hAnsi="Times New Roman" w:cs="Times New Roman"/>
          <w:sz w:val="24"/>
          <w:szCs w:val="24"/>
        </w:rPr>
        <w:t>ggazprom.ru.</w:t>
      </w:r>
    </w:p>
    <w:p w:rsidR="002829E6" w:rsidRDefault="00282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u w:val="single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Генеральная проектная организация: </w:t>
      </w:r>
    </w:p>
    <w:p w:rsidR="002829E6" w:rsidRDefault="00C52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Общество с ограниченной ответственностью «Газпром Линде Инжиниринг» (ООО «ГЛ Инжиниринг»):</w:t>
      </w:r>
    </w:p>
    <w:p w:rsidR="002829E6" w:rsidRDefault="00C52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1040203382845,</w:t>
      </w:r>
    </w:p>
    <w:p w:rsidR="002829E6" w:rsidRDefault="00C52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0266023912,</w:t>
      </w:r>
    </w:p>
    <w:p w:rsidR="002829E6" w:rsidRDefault="00C52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в пределах места нахождения:</w:t>
      </w:r>
      <w:r>
        <w:rPr>
          <w:rFonts w:ascii="Times New Roman" w:hAnsi="Times New Roman" w:cs="Times New Roman"/>
          <w:sz w:val="24"/>
          <w:szCs w:val="24"/>
        </w:rPr>
        <w:t xml:space="preserve"> 199106, город Санкт-Петербург, вн. тер. г</w:t>
      </w:r>
      <w:r>
        <w:rPr>
          <w:rFonts w:ascii="Times New Roman" w:hAnsi="Times New Roman" w:cs="Times New Roman"/>
          <w:sz w:val="24"/>
          <w:szCs w:val="24"/>
        </w:rPr>
        <w:t>. муниципальный округ Гавань, ул. Шкиперский Проток, д. 12 к. 2 стр. 1, помещ. 1н часть помещ. 409,</w:t>
      </w:r>
    </w:p>
    <w:p w:rsidR="002829E6" w:rsidRDefault="00C52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Контактная информация: тел.: (812) 329-55-74, e-mail: box@gle.ru. </w:t>
      </w:r>
    </w:p>
    <w:p w:rsidR="002829E6" w:rsidRDefault="002829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Разработчик материалов ОВОС: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Акционерное общество «Научно-производственная фирма «ДИЭМ» </w:t>
      </w:r>
      <w:r>
        <w:rPr>
          <w:rFonts w:ascii="Times New Roman" w:eastAsia="Calibri" w:hAnsi="Times New Roman" w:cs="Times New Roman"/>
          <w:sz w:val="24"/>
          <w:szCs w:val="24"/>
        </w:rPr>
        <w:t>(АО «НПФ «ДИЭМ»):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ОГРН: 1027700170673,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ИНН: 7722005113,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Адрес в пределах места нахождения: 107150, г. Москва, ул. Бойцовая, д. 22, эт. 2, пом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ком 4, офис 5В, 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Контактная информация: тел.: (495) 333-01-95, e-mail: </w:t>
      </w:r>
      <w:hyperlink r:id="rId8" w:tooltip="mailto:office@diem.ru" w:history="1">
        <w:r>
          <w:rPr>
            <w:rStyle w:val="af8"/>
            <w:rFonts w:ascii="Times New Roman" w:hAnsi="Times New Roman" w:cs="Times New Roman"/>
            <w:sz w:val="24"/>
            <w:szCs w:val="24"/>
            <w:lang w:val="en-US"/>
          </w:rPr>
          <w:t>office</w:t>
        </w:r>
        <w:r>
          <w:rPr>
            <w:rStyle w:val="af8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8"/>
            <w:rFonts w:ascii="Times New Roman" w:hAnsi="Times New Roman" w:cs="Times New Roman"/>
            <w:sz w:val="24"/>
            <w:szCs w:val="24"/>
            <w:lang w:val="en-US"/>
          </w:rPr>
          <w:t>diem</w:t>
        </w:r>
        <w:r>
          <w:rPr>
            <w:rStyle w:val="af8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829E6" w:rsidRDefault="002829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Орган, ответственный за организацию общественных обсуждений:</w:t>
      </w:r>
    </w:p>
    <w:p w:rsidR="002829E6" w:rsidRDefault="00C52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98562563"/>
      <w:r>
        <w:rPr>
          <w:rFonts w:ascii="Times New Roman" w:hAnsi="Times New Roman" w:cs="Times New Roman"/>
          <w:sz w:val="24"/>
          <w:szCs w:val="24"/>
          <w:u w:val="single"/>
        </w:rPr>
        <w:t>Министерство природных ресурсов и экологии Новосибирской области</w:t>
      </w:r>
      <w:bookmarkEnd w:id="1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в пределах места нахождения: 630099, Новосибирская область, г. 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Новосибирск, Красный проспект, 25,  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Тел./факс: (383) 296-51-70, e-mail: </w:t>
      </w:r>
      <w:hyperlink r:id="rId9" w:tooltip="mailto:dlh@nso.ru" w:history="1">
        <w:r>
          <w:rPr>
            <w:rFonts w:ascii="Times New Roman" w:eastAsia="Calibri" w:hAnsi="Times New Roman" w:cs="Times New Roman"/>
            <w:sz w:val="24"/>
            <w:szCs w:val="24"/>
          </w:rPr>
          <w:t>dlh@nso.ru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Контактное лицо – </w:t>
      </w:r>
      <w:bookmarkStart w:id="2" w:name="_Hlk198564198"/>
      <w:r>
        <w:rPr>
          <w:rFonts w:ascii="Times New Roman" w:eastAsia="Calibri" w:hAnsi="Times New Roman" w:cs="Times New Roman"/>
          <w:sz w:val="24"/>
          <w:szCs w:val="24"/>
        </w:rPr>
        <w:t>Гаенко Андрей Петрович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>, начальник управления правового, кадрового и документационного обеспечени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министерства природных ресурсов и экологии Новосибирской области, тел. (383) 296-51-60, e-mail: </w:t>
      </w:r>
      <w:hyperlink r:id="rId10" w:tooltip="http://gaap@nso.ru" w:history="1">
        <w:r>
          <w:rPr>
            <w:rFonts w:ascii="Times New Roman" w:eastAsia="Calibri" w:hAnsi="Times New Roman" w:cs="Times New Roman"/>
            <w:sz w:val="24"/>
            <w:szCs w:val="24"/>
          </w:rPr>
          <w:t>gaap@nso.ru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29E6" w:rsidRDefault="002829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объекта обсуждений:</w:t>
      </w:r>
    </w:p>
    <w:p w:rsidR="002829E6" w:rsidRDefault="00C523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Объект государственной  экологической экспертизы,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одержащий предварительные материалы оценки воздействия на окружающую среду. </w:t>
      </w:r>
    </w:p>
    <w:p w:rsidR="002829E6" w:rsidRDefault="002829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планируемой хозяйственной и иной деятельности:</w:t>
      </w:r>
    </w:p>
    <w:p w:rsidR="002829E6" w:rsidRDefault="00C523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Проектная документация, содержащая предварительные материалы оценки воздействия на окружающую среду, по объекту </w:t>
      </w:r>
      <w:r>
        <w:rPr>
          <w:rFonts w:ascii="Times New Roman" w:hAnsi="Times New Roman" w:cs="Times New Roman"/>
          <w:sz w:val="24"/>
          <w:szCs w:val="24"/>
        </w:rPr>
        <w:t>«Газопровод-отвод и ГРС Карасук»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29E6" w:rsidRDefault="002829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Цель планируемой хозяйственной и иной деятельности:</w:t>
      </w:r>
    </w:p>
    <w:p w:rsidR="002829E6" w:rsidRDefault="00C523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Строительство газопровода-отвода и ГРС осуществляется в целях снабжения природным газом перспективных потребителей Новосибирской области в соответствии с «Программой раз</w:t>
      </w:r>
      <w:r>
        <w:rPr>
          <w:rFonts w:ascii="Times New Roman" w:eastAsia="Calibri" w:hAnsi="Times New Roman" w:cs="Times New Roman"/>
          <w:sz w:val="24"/>
          <w:szCs w:val="24"/>
        </w:rPr>
        <w:t>вития газоснабжения и газификации на период 2021–2025».</w:t>
      </w:r>
    </w:p>
    <w:p w:rsidR="002829E6" w:rsidRDefault="002829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Предварительное место реализации планируемой хозяйственной и иной деятельности: </w:t>
      </w:r>
    </w:p>
    <w:p w:rsidR="002829E6" w:rsidRDefault="00C523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административном отношении проектируемый объект размещается на территории Чановского, Чистоозерного, Купинского, Баг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анского, Карасукского, Куйбышевского, Барабинского,  Убинского районов Новосибирской области и г. Барабинск. </w:t>
      </w:r>
    </w:p>
    <w:p w:rsidR="002829E6" w:rsidRDefault="002829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Контактные данные ответственных лиц со стороны заказчика (исполнителя):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Салина Анастасия Юрьевна, главный специалист отдела проектирования строит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ельства газопроводов-отводов и газораспределительных станций, тел. (812) 613-33-00, доб. 99-987, e-mail </w:t>
      </w:r>
      <w:hyperlink r:id="rId11" w:tooltip="mailto:A.Salina@eoggazprom.ru" w:history="1">
        <w:r>
          <w:rPr>
            <w:rFonts w:ascii="Times New Roman" w:eastAsia="Calibri" w:hAnsi="Times New Roman" w:cs="Times New Roman"/>
            <w:sz w:val="24"/>
            <w:szCs w:val="24"/>
          </w:rPr>
          <w:t>A.Salina@eoggazprom.ru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Падалка Роман Николаевич, начальник сектора ОО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ООО «ГЛ Инжиниринг», тел.: (812) 612-09-42, e-mail: </w:t>
      </w:r>
      <w:hyperlink r:id="rId12" w:tooltip="mailto:r.padalka@gle.ru" w:history="1">
        <w:r>
          <w:rPr>
            <w:rFonts w:ascii="Times New Roman" w:eastAsia="Calibri" w:hAnsi="Times New Roman" w:cs="Times New Roman"/>
            <w:sz w:val="24"/>
            <w:szCs w:val="24"/>
          </w:rPr>
          <w:t>r.padalka@gle.ru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Садекова Альфия Габдрахмановна, начальник управления экспертизы ПИР АО «НПФ «ДИЭМ», тел. (495) 333-01-95, доб. 1250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e-mail: </w:t>
      </w:r>
      <w:hyperlink r:id="rId13" w:tooltip="mailto:sadekova@diem.ru" w:history="1">
        <w:r>
          <w:rPr>
            <w:rFonts w:ascii="Times New Roman" w:eastAsia="Calibri" w:hAnsi="Times New Roman" w:cs="Times New Roman"/>
            <w:sz w:val="24"/>
            <w:szCs w:val="24"/>
          </w:rPr>
          <w:t>sadekova@diem.ru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29E6" w:rsidRDefault="002829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29E6" w:rsidRDefault="00C523E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проведения общественных обсуждений: </w:t>
      </w:r>
      <w:r>
        <w:rPr>
          <w:rFonts w:ascii="Times New Roman" w:hAnsi="Times New Roman" w:cs="Times New Roman"/>
          <w:sz w:val="24"/>
          <w:szCs w:val="24"/>
        </w:rPr>
        <w:t>15.11.2025 – 14.12.2025.</w:t>
      </w:r>
    </w:p>
    <w:p w:rsidR="002829E6" w:rsidRDefault="002829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9E6" w:rsidRDefault="00C523EB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открытия доступа для очного ознакомления: </w:t>
      </w:r>
      <w:r>
        <w:rPr>
          <w:rFonts w:ascii="Times New Roman" w:hAnsi="Times New Roman" w:cs="Times New Roman"/>
          <w:sz w:val="24"/>
          <w:szCs w:val="24"/>
        </w:rPr>
        <w:t>15.11.2025.</w:t>
      </w:r>
    </w:p>
    <w:p w:rsidR="002829E6" w:rsidRDefault="002829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Сроки доступности и место для очного ознакомления с объектом общественного обсуждения: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Материалы объекта общественных обсуждений доступны для очного ознакомления в течение 30 календарных дней с 15.11.2025 по </w:t>
      </w:r>
      <w:r>
        <w:rPr>
          <w:rFonts w:ascii="Times New Roman" w:hAnsi="Times New Roman" w:cs="Times New Roman"/>
          <w:sz w:val="24"/>
          <w:szCs w:val="24"/>
        </w:rPr>
        <w:t>14.12.2025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(включительно) в Министерстве природн</w:t>
      </w:r>
      <w:r>
        <w:rPr>
          <w:rFonts w:ascii="Times New Roman" w:eastAsia="Calibri" w:hAnsi="Times New Roman" w:cs="Times New Roman"/>
          <w:sz w:val="24"/>
          <w:szCs w:val="24"/>
        </w:rPr>
        <w:t>ых ресурсов и экологии Новосибирской области по адресу: 630099, Новосибирская область, г. Новосибирск, Красный проспект, 25, каб. 309 в рабочие дни с 9.00 до 16.00 часов, обед с 13:00 до 13:48 часов (время местное).</w:t>
      </w:r>
    </w:p>
    <w:p w:rsidR="002829E6" w:rsidRDefault="002829E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829E6" w:rsidRDefault="00C523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размещения в сети «Интернет»</w:t>
      </w:r>
      <w:r>
        <w:rPr>
          <w:rFonts w:ascii="Times New Roman" w:eastAsia="Calibri" w:hAnsi="Times New Roman" w:cs="Times New Roman"/>
          <w:sz w:val="24"/>
          <w:szCs w:val="24"/>
        </w:rPr>
        <w:t>: 15.1</w:t>
      </w:r>
      <w:r>
        <w:rPr>
          <w:rFonts w:ascii="Times New Roman" w:eastAsia="Calibri" w:hAnsi="Times New Roman" w:cs="Times New Roman"/>
          <w:sz w:val="24"/>
          <w:szCs w:val="24"/>
        </w:rPr>
        <w:t>1.2025.</w:t>
      </w:r>
    </w:p>
    <w:p w:rsidR="002829E6" w:rsidRDefault="00C523EB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 и место доступности объекта общественного обсуждения в сети «Интернет»:</w:t>
      </w:r>
    </w:p>
    <w:p w:rsidR="002829E6" w:rsidRDefault="00C523E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материалами объекта общественных обсуждений можно ознакомиться в течение 30 календарных дней с 15.11.2025 по </w:t>
      </w:r>
      <w:r>
        <w:rPr>
          <w:rFonts w:ascii="Times New Roman" w:hAnsi="Times New Roman" w:cs="Times New Roman"/>
          <w:sz w:val="24"/>
          <w:szCs w:val="24"/>
        </w:rPr>
        <w:t>14.12.2025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(включительно) на сайте АО «НПФ «ДИЭМ» (</w:t>
      </w:r>
      <w:r>
        <w:rPr>
          <w:rStyle w:val="af8"/>
          <w:rFonts w:ascii="Times New Roman" w:hAnsi="Times New Roman" w:cs="Times New Roman"/>
          <w:sz w:val="24"/>
          <w:szCs w:val="24"/>
        </w:rPr>
        <w:t>http://d</w:t>
      </w:r>
      <w:r>
        <w:rPr>
          <w:rStyle w:val="af8"/>
          <w:rFonts w:ascii="Times New Roman" w:hAnsi="Times New Roman" w:cs="Times New Roman"/>
          <w:sz w:val="24"/>
          <w:szCs w:val="24"/>
        </w:rPr>
        <w:t>iem.ru/announces/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829E6" w:rsidRDefault="002829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возможности проведения общественных обсуждений по инициативе граждан: </w:t>
      </w:r>
    </w:p>
    <w:p w:rsidR="002829E6" w:rsidRDefault="00C523E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п. 23 документа «Правила проведения оценки воздействия на </w:t>
      </w:r>
      <w:r>
        <w:rPr>
          <w:rFonts w:ascii="Times New Roman" w:eastAsia="Calibri" w:hAnsi="Times New Roman" w:cs="Times New Roman"/>
          <w:sz w:val="24"/>
          <w:szCs w:val="24"/>
        </w:rPr>
        <w:t>окружающую среду», утвержденного Постановлением Правительства РФ от 28.11.2024 № 1644 (далее - Правила) проведение общественных слушаний может быть инициировано гражданами в течение 7 календарных дней с даты размещения для ознакомления общественности объек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 обсуждений (с 15.11.2025 по 21.11.2025, включительно) путем направления инициативы о возможности проведения общественных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в письменной форме или в форме электронного документа, направленного в адрес </w:t>
      </w:r>
      <w:r>
        <w:rPr>
          <w:rFonts w:ascii="Times New Roman" w:eastAsia="Calibri" w:hAnsi="Times New Roman" w:cs="Times New Roman"/>
          <w:sz w:val="24"/>
          <w:szCs w:val="24"/>
        </w:rPr>
        <w:t>Министерства природных ресурсов и экологии Нов</w:t>
      </w:r>
      <w:r>
        <w:rPr>
          <w:rFonts w:ascii="Times New Roman" w:eastAsia="Calibri" w:hAnsi="Times New Roman" w:cs="Times New Roman"/>
          <w:sz w:val="24"/>
          <w:szCs w:val="24"/>
        </w:rPr>
        <w:t>осибирской области по адресу: 630099, Новосибирская область, г. Новосибирск, Красный проспект, 25</w:t>
      </w:r>
      <w:r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4" w:tooltip="mailto:dlh@nso.ru" w:history="1">
        <w:r>
          <w:rPr>
            <w:rFonts w:ascii="Times New Roman" w:eastAsia="Calibri" w:hAnsi="Times New Roman" w:cs="Times New Roman"/>
            <w:sz w:val="24"/>
            <w:szCs w:val="24"/>
          </w:rPr>
          <w:t>dlh@nso.ru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829E6" w:rsidRDefault="00C523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Инициатива о возможности проведения общественных слушаний направляется в произ</w:t>
      </w:r>
      <w:r>
        <w:rPr>
          <w:rFonts w:ascii="Times New Roman" w:eastAsia="Calibri" w:hAnsi="Times New Roman" w:cs="Times New Roman"/>
          <w:sz w:val="24"/>
          <w:szCs w:val="24"/>
        </w:rPr>
        <w:t>вольной форме.</w:t>
      </w:r>
    </w:p>
    <w:p w:rsidR="002829E6" w:rsidRDefault="00C52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гражданину необходимо указать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предос</w:t>
      </w:r>
      <w:r>
        <w:rPr>
          <w:rFonts w:ascii="Times New Roman" w:hAnsi="Times New Roman" w:cs="Times New Roman"/>
          <w:sz w:val="24"/>
          <w:szCs w:val="24"/>
        </w:rPr>
        <w:t>тавить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2829E6" w:rsidRDefault="002829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Порядок, срок и формы внесения замечаний и предложений: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Замечания и предложения по материалам общественных обсуждений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ринимаются с 15.11.2025 по </w:t>
      </w:r>
      <w:r>
        <w:rPr>
          <w:rFonts w:ascii="Times New Roman" w:hAnsi="Times New Roman" w:cs="Times New Roman"/>
          <w:sz w:val="24"/>
          <w:szCs w:val="24"/>
        </w:rPr>
        <w:t>14.12.2025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(включительно):</w:t>
      </w:r>
    </w:p>
    <w:p w:rsidR="002829E6" w:rsidRDefault="00C523EB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письменной или устной форме в ходе проведения слушаний (в случае проведения таких слушаний);</w:t>
      </w:r>
    </w:p>
    <w:p w:rsidR="002829E6" w:rsidRDefault="00C523EB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 письменной форме или в форме электронного документа, направленного в адрес </w:t>
      </w:r>
      <w:r>
        <w:rPr>
          <w:rFonts w:ascii="Times New Roman" w:eastAsia="Calibri" w:hAnsi="Times New Roman" w:cs="Times New Roman"/>
          <w:sz w:val="24"/>
          <w:szCs w:val="24"/>
        </w:rPr>
        <w:t>Министерства природных рес</w:t>
      </w:r>
      <w:r>
        <w:rPr>
          <w:rFonts w:ascii="Times New Roman" w:eastAsia="Calibri" w:hAnsi="Times New Roman" w:cs="Times New Roman"/>
          <w:sz w:val="24"/>
          <w:szCs w:val="24"/>
        </w:rPr>
        <w:t>урсов и экологии Новосибирской области по адресу: 630099, Новосибирская область, г. Новосибирск, Красный проспект, 25</w:t>
      </w:r>
      <w:r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5" w:tooltip="mailto:dlh@nso.ru" w:history="1">
        <w:r>
          <w:rPr>
            <w:rFonts w:ascii="Times New Roman" w:eastAsia="Calibri" w:hAnsi="Times New Roman" w:cs="Times New Roman"/>
            <w:sz w:val="24"/>
            <w:szCs w:val="24"/>
          </w:rPr>
          <w:t>dlh@nso.ru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2829E6" w:rsidRDefault="00C523EB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посредством записи в журнале учета участников 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обсуждений, очно ознакомляющихся с объектом обсуждений, и их замечаний и предложений. Журнал расположен в Министерстве природных ресурсов и экологии Новосибирской области по адресу: 630099, Новосибирская область, г. Новосибирск, Красный проспект, 25, каб.</w:t>
      </w:r>
      <w:r>
        <w:rPr>
          <w:rFonts w:ascii="Times New Roman" w:hAnsi="Times New Roman" w:cs="Times New Roman"/>
          <w:sz w:val="24"/>
          <w:szCs w:val="24"/>
        </w:rPr>
        <w:t xml:space="preserve"> 309 в рабочие дни  с 9.00 до 16.00 часов, обед с 13:00 до 13:48 часов (время местное).</w:t>
      </w:r>
    </w:p>
    <w:p w:rsidR="002829E6" w:rsidRDefault="002829E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829E6" w:rsidRDefault="00C523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2829E6" w:rsidRDefault="00C523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2829E6" w:rsidRDefault="00C523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для юридических лиц - полное и сокращенное (при наличии) наиме</w:t>
      </w:r>
      <w:r>
        <w:rPr>
          <w:rFonts w:ascii="Times New Roman" w:eastAsia="Calibri" w:hAnsi="Times New Roman" w:cs="Times New Roman"/>
          <w:sz w:val="24"/>
          <w:szCs w:val="24"/>
        </w:rPr>
        <w:t>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2829E6" w:rsidRDefault="00C523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2829E6" w:rsidRDefault="00C523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согласие на участие в подписании протокола общественных обсуждений, способ направления и подписания указанного протокола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учетом положений </w:t>
      </w:r>
      <w:hyperlink r:id="rId16" w:tooltip="https://login.consultant.ru/link/?req=doc&amp;base=LAW&amp;n=491757&amp;dst=100223" w:history="1">
        <w:r>
          <w:rPr>
            <w:rFonts w:ascii="Times New Roman" w:eastAsia="Calibri" w:hAnsi="Times New Roman" w:cs="Times New Roman"/>
            <w:sz w:val="24"/>
            <w:szCs w:val="24"/>
          </w:rPr>
          <w:t>абзаца первого пункта 41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17" w:tooltip="https://login.consultant.ru/link/?req=doc&amp;base=LAW&amp;n=491757&amp;dst=100239" w:history="1">
        <w:r>
          <w:rPr>
            <w:rFonts w:ascii="Times New Roman" w:eastAsia="Calibri" w:hAnsi="Times New Roman" w:cs="Times New Roman"/>
            <w:sz w:val="24"/>
            <w:szCs w:val="24"/>
          </w:rPr>
          <w:t>пунктов 42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hyperlink r:id="rId18" w:tooltip="https://login.consultant.ru/link/?req=doc&amp;base=LAW&amp;n=491757&amp;dst=100242" w:history="1">
        <w:r>
          <w:rPr>
            <w:rFonts w:ascii="Times New Roman" w:eastAsia="Calibri" w:hAnsi="Times New Roman" w:cs="Times New Roman"/>
            <w:sz w:val="24"/>
            <w:szCs w:val="24"/>
          </w:rPr>
          <w:t>44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Правил.</w:t>
      </w:r>
    </w:p>
    <w:p w:rsidR="002829E6" w:rsidRDefault="00C523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отметка.</w:t>
      </w:r>
    </w:p>
    <w:p w:rsidR="002829E6" w:rsidRDefault="00C523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 на официальном сайте Министерства природных ресурсов и экологии Новосибирской области: </w:t>
      </w:r>
      <w:hyperlink r:id="rId19" w:tooltip="https://bagan.nso.ru/" w:history="1">
        <w:r>
          <w:rPr>
            <w:rFonts w:ascii="Times New Roman" w:eastAsia="Calibri" w:hAnsi="Times New Roman" w:cs="Times New Roman"/>
            <w:sz w:val="24"/>
            <w:szCs w:val="24"/>
          </w:rPr>
          <w:t> https://mpr.nso.ru/ </w:t>
        </w:r>
      </w:hyperlink>
      <w:r>
        <w:rPr>
          <w:rFonts w:ascii="Times New Roman" w:eastAsia="Calibri" w:hAnsi="Times New Roman" w:cs="Times New Roman"/>
          <w:sz w:val="24"/>
          <w:szCs w:val="24"/>
        </w:rPr>
        <w:t>в разделе «Реестр материалов общественных обсуждений (</w:t>
      </w:r>
      <w:hyperlink r:id="rId20" w:tooltip="https://mpr.nso.ru/page/5082" w:history="1">
        <w:r>
          <w:rPr>
            <w:rFonts w:ascii="Times New Roman" w:eastAsia="Calibri" w:hAnsi="Times New Roman" w:cs="Times New Roman"/>
            <w:sz w:val="24"/>
            <w:szCs w:val="24"/>
          </w:rPr>
          <w:t>https://mpr.nso.ru/page/5082</w:t>
        </w:r>
      </w:hyperlink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829E6" w:rsidRDefault="002829E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Сроки и место доступно</w:t>
      </w:r>
      <w:r>
        <w:rPr>
          <w:rFonts w:ascii="Times New Roman" w:eastAsia="Calibri" w:hAnsi="Times New Roman" w:cs="Times New Roman"/>
          <w:b/>
          <w:sz w:val="24"/>
          <w:szCs w:val="24"/>
        </w:rPr>
        <w:t>сти окончательных материалов ОВОС:</w:t>
      </w: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Окончательные материалы оценки воздействия на окружающую среду, утвержденные  заказчиком, будут доступны в течение 30 календарных дней после их утверждения в соответствии п. 51 Правил в сети «Интернет» (на сайте АО «НПФ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ДИЭМ», </w:t>
      </w:r>
      <w:hyperlink r:id="rId21" w:tooltip="http://diem.ru/announces/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http://diem.ru/announces/</w:t>
        </w:r>
      </w:hyperlink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829E6" w:rsidRDefault="00282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29E6" w:rsidRDefault="00C52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Приглашаем принять участие в общественных обсуждениях.</w:t>
      </w:r>
    </w:p>
    <w:p w:rsidR="002829E6" w:rsidRDefault="002829E6">
      <w:pPr>
        <w:rPr>
          <w:rFonts w:ascii="Times New Roman" w:hAnsi="Times New Roman" w:cs="Times New Roman"/>
          <w:sz w:val="24"/>
          <w:szCs w:val="24"/>
        </w:rPr>
      </w:pPr>
    </w:p>
    <w:sectPr w:rsidR="002829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3EB" w:rsidRDefault="00C523EB">
      <w:pPr>
        <w:spacing w:after="0" w:line="240" w:lineRule="auto"/>
      </w:pPr>
      <w:r>
        <w:separator/>
      </w:r>
    </w:p>
  </w:endnote>
  <w:endnote w:type="continuationSeparator" w:id="0">
    <w:p w:rsidR="00C523EB" w:rsidRDefault="00C5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3EB" w:rsidRDefault="00C523EB">
      <w:pPr>
        <w:spacing w:after="0" w:line="240" w:lineRule="auto"/>
      </w:pPr>
      <w:r>
        <w:separator/>
      </w:r>
    </w:p>
  </w:footnote>
  <w:footnote w:type="continuationSeparator" w:id="0">
    <w:p w:rsidR="00C523EB" w:rsidRDefault="00C52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4A52"/>
    <w:multiLevelType w:val="hybridMultilevel"/>
    <w:tmpl w:val="F60AA232"/>
    <w:lvl w:ilvl="0" w:tplc="FC8C384A">
      <w:start w:val="1"/>
      <w:numFmt w:val="bullet"/>
      <w:pStyle w:val="2"/>
      <w:lvlText w:val="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</w:rPr>
    </w:lvl>
    <w:lvl w:ilvl="1" w:tplc="002CD7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C8B5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276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CBE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46EF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C629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874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4E64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012DE"/>
    <w:multiLevelType w:val="hybridMultilevel"/>
    <w:tmpl w:val="ED161460"/>
    <w:lvl w:ilvl="0" w:tplc="F4E6D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26B6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60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A9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D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884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0A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A52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26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E6"/>
    <w:rsid w:val="000275A3"/>
    <w:rsid w:val="002829E6"/>
    <w:rsid w:val="00C5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4F989-26D2-402D-8FE7-4982DEFD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rPr>
      <w:color w:val="0000FF"/>
      <w:u w:val="single"/>
    </w:rPr>
  </w:style>
  <w:style w:type="paragraph" w:customStyle="1" w:styleId="2">
    <w:name w:val="М список 2"/>
    <w:basedOn w:val="a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iem.ru" TargetMode="External"/><Relationship Id="rId13" Type="http://schemas.openxmlformats.org/officeDocument/2006/relationships/hyperlink" Target="mailto:sadekova@diem.ru" TargetMode="External"/><Relationship Id="rId18" Type="http://schemas.openxmlformats.org/officeDocument/2006/relationships/hyperlink" Target="https://login.consultant.ru/link/?req=doc&amp;base=LAW&amp;n=491757&amp;dst=100242" TargetMode="External"/><Relationship Id="rId3" Type="http://schemas.openxmlformats.org/officeDocument/2006/relationships/styles" Target="styles.xml"/><Relationship Id="rId21" Type="http://schemas.openxmlformats.org/officeDocument/2006/relationships/hyperlink" Target="http://diem.ru/announce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.padalka@gle.ru" TargetMode="External"/><Relationship Id="rId17" Type="http://schemas.openxmlformats.org/officeDocument/2006/relationships/hyperlink" Target="https://login.consultant.ru/link/?req=doc&amp;base=LAW&amp;n=491757&amp;dst=1002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1757&amp;dst=100223" TargetMode="External"/><Relationship Id="rId20" Type="http://schemas.openxmlformats.org/officeDocument/2006/relationships/hyperlink" Target="https://mpr.nso.ru/page/50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Salina@eoggazpro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lh@nso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gaap@nso.ru/" TargetMode="External"/><Relationship Id="rId19" Type="http://schemas.openxmlformats.org/officeDocument/2006/relationships/hyperlink" Target="https://bagan.ns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lh@nso.ru" TargetMode="External"/><Relationship Id="rId14" Type="http://schemas.openxmlformats.org/officeDocument/2006/relationships/hyperlink" Target="mailto:dlh@nso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8648F-4776-4950-8413-C85CF0BE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1432</Words>
  <Characters>8164</Characters>
  <Application>Microsoft Office Word</Application>
  <DocSecurity>0</DocSecurity>
  <Lines>68</Lines>
  <Paragraphs>19</Paragraphs>
  <ScaleCrop>false</ScaleCrop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sadekova</dc:creator>
  <cp:lastModifiedBy>Admin</cp:lastModifiedBy>
  <cp:revision>31</cp:revision>
  <dcterms:created xsi:type="dcterms:W3CDTF">2025-09-02T08:09:00Z</dcterms:created>
  <dcterms:modified xsi:type="dcterms:W3CDTF">2025-10-22T02:31:00Z</dcterms:modified>
</cp:coreProperties>
</file>