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37" w:rsidRDefault="00ED3137" w:rsidP="00ED3137">
      <w:pPr>
        <w:jc w:val="center"/>
        <w:outlineLvl w:val="0"/>
        <w:rPr>
          <w:sz w:val="32"/>
          <w:szCs w:val="32"/>
        </w:rPr>
      </w:pPr>
      <w:r>
        <w:rPr>
          <w:noProof/>
          <w:sz w:val="28"/>
        </w:rPr>
        <w:drawing>
          <wp:inline distT="0" distB="0" distL="0" distR="0" wp14:anchorId="649438CB" wp14:editId="2553ACB9">
            <wp:extent cx="518160" cy="624840"/>
            <wp:effectExtent l="0" t="0" r="0" b="3810"/>
            <wp:docPr id="1" name="Рисунок 1" descr="клип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ип00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137" w:rsidRPr="00DE2A22" w:rsidRDefault="00ED3137" w:rsidP="00ED3137">
      <w:pPr>
        <w:jc w:val="center"/>
        <w:outlineLvl w:val="0"/>
        <w:rPr>
          <w:sz w:val="32"/>
          <w:szCs w:val="32"/>
        </w:rPr>
      </w:pPr>
    </w:p>
    <w:p w:rsidR="00ED3137" w:rsidRPr="00AC0F93" w:rsidRDefault="00ED3137" w:rsidP="00ED313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</w:t>
      </w:r>
      <w:r w:rsidRPr="00AC0F93">
        <w:rPr>
          <w:b/>
          <w:sz w:val="28"/>
          <w:szCs w:val="28"/>
          <w:u w:val="single"/>
        </w:rPr>
        <w:t>РЕВИЗИОННАЯ КОМИССИЯ УБИНСКОГО РАЙОНА</w:t>
      </w:r>
      <w:r>
        <w:rPr>
          <w:b/>
          <w:sz w:val="28"/>
          <w:szCs w:val="28"/>
          <w:u w:val="single"/>
        </w:rPr>
        <w:t>_______</w:t>
      </w:r>
    </w:p>
    <w:p w:rsidR="00ED3137" w:rsidRPr="00C60E82" w:rsidRDefault="00ED3137" w:rsidP="00ED3137">
      <w:pPr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C60E82">
        <w:rPr>
          <w:sz w:val="16"/>
          <w:szCs w:val="16"/>
        </w:rPr>
        <w:t xml:space="preserve">632521,с. Убинское, ул. Ленина, 23.                                    </w:t>
      </w:r>
      <w:r>
        <w:rPr>
          <w:sz w:val="16"/>
          <w:szCs w:val="16"/>
        </w:rPr>
        <w:t xml:space="preserve">                                            </w:t>
      </w:r>
      <w:r w:rsidRPr="00C60E82">
        <w:rPr>
          <w:sz w:val="16"/>
          <w:szCs w:val="16"/>
        </w:rPr>
        <w:t xml:space="preserve">               Тел./факс: (66) 21-148  </w:t>
      </w:r>
      <w:r w:rsidRPr="00C60E82">
        <w:rPr>
          <w:sz w:val="16"/>
          <w:szCs w:val="16"/>
          <w:lang w:val="en-US"/>
        </w:rPr>
        <w:t>E</w:t>
      </w:r>
      <w:r w:rsidRPr="00C60E82">
        <w:rPr>
          <w:sz w:val="16"/>
          <w:szCs w:val="16"/>
        </w:rPr>
        <w:t>-</w:t>
      </w:r>
      <w:r w:rsidRPr="00C60E82">
        <w:rPr>
          <w:sz w:val="16"/>
          <w:szCs w:val="16"/>
          <w:lang w:val="en-US"/>
        </w:rPr>
        <w:t>mail</w:t>
      </w:r>
      <w:r w:rsidRPr="00C60E82">
        <w:rPr>
          <w:sz w:val="16"/>
          <w:szCs w:val="16"/>
        </w:rPr>
        <w:t>:</w:t>
      </w:r>
      <w:proofErr w:type="spellStart"/>
      <w:r w:rsidRPr="00C60E82">
        <w:rPr>
          <w:sz w:val="16"/>
          <w:szCs w:val="16"/>
          <w:lang w:val="en-US"/>
        </w:rPr>
        <w:t>rkubin</w:t>
      </w:r>
      <w:proofErr w:type="spellEnd"/>
      <w:r w:rsidRPr="00C60E82">
        <w:rPr>
          <w:sz w:val="16"/>
          <w:szCs w:val="16"/>
        </w:rPr>
        <w:t>@</w:t>
      </w:r>
      <w:r w:rsidRPr="00C60E82">
        <w:rPr>
          <w:sz w:val="16"/>
          <w:szCs w:val="16"/>
          <w:lang w:val="en-US"/>
        </w:rPr>
        <w:t>mail</w:t>
      </w:r>
      <w:r w:rsidRPr="00C60E82">
        <w:rPr>
          <w:sz w:val="16"/>
          <w:szCs w:val="16"/>
        </w:rPr>
        <w:t>.</w:t>
      </w:r>
      <w:proofErr w:type="spellStart"/>
      <w:r w:rsidRPr="00C60E82">
        <w:rPr>
          <w:sz w:val="16"/>
          <w:szCs w:val="16"/>
          <w:lang w:val="en-US"/>
        </w:rPr>
        <w:t>ru</w:t>
      </w:r>
      <w:proofErr w:type="spellEnd"/>
    </w:p>
    <w:p w:rsidR="00ED3137" w:rsidRDefault="00ED3137" w:rsidP="00ED3137">
      <w:pPr>
        <w:pStyle w:val="a3"/>
        <w:ind w:firstLine="0"/>
      </w:pPr>
    </w:p>
    <w:p w:rsidR="00ED3137" w:rsidRDefault="00ED3137" w:rsidP="00ED3137">
      <w:pPr>
        <w:pStyle w:val="a3"/>
        <w:ind w:firstLine="0"/>
      </w:pPr>
      <w:r>
        <w:t>Информация</w:t>
      </w:r>
    </w:p>
    <w:p w:rsidR="00ED3137" w:rsidRDefault="00ED3137" w:rsidP="00ED3137"/>
    <w:p w:rsidR="00ED3137" w:rsidRDefault="00ED3137" w:rsidP="00ED3137"/>
    <w:p w:rsidR="00ED3137" w:rsidRDefault="00ED3137" w:rsidP="00ED3137">
      <w:pPr>
        <w:ind w:firstLine="567"/>
        <w:jc w:val="center"/>
        <w:rPr>
          <w:b/>
          <w:sz w:val="28"/>
          <w:szCs w:val="28"/>
        </w:rPr>
      </w:pPr>
      <w:r w:rsidRPr="007E4DCD">
        <w:rPr>
          <w:b/>
          <w:sz w:val="28"/>
          <w:szCs w:val="28"/>
        </w:rPr>
        <w:t xml:space="preserve">По результатам проверки финансово-хозяйственной деятельности администрации </w:t>
      </w:r>
      <w:proofErr w:type="spellStart"/>
      <w:r w:rsidRPr="007E4DCD">
        <w:rPr>
          <w:b/>
          <w:sz w:val="28"/>
          <w:szCs w:val="28"/>
        </w:rPr>
        <w:t>Владимировского</w:t>
      </w:r>
      <w:proofErr w:type="spellEnd"/>
      <w:r w:rsidRPr="007E4DCD">
        <w:rPr>
          <w:b/>
          <w:sz w:val="28"/>
          <w:szCs w:val="28"/>
        </w:rPr>
        <w:t xml:space="preserve"> сельсовета Убинского района Новосибирской области в рамках внешней проверки исполнения бюджета за 2024 год</w:t>
      </w:r>
    </w:p>
    <w:p w:rsidR="00D7386B" w:rsidRPr="007E4DCD" w:rsidRDefault="00D7386B" w:rsidP="00ED3137">
      <w:pPr>
        <w:ind w:firstLine="567"/>
        <w:jc w:val="center"/>
        <w:rPr>
          <w:b/>
          <w:sz w:val="28"/>
          <w:szCs w:val="28"/>
        </w:rPr>
      </w:pPr>
    </w:p>
    <w:p w:rsidR="00ED3137" w:rsidRDefault="00ED3137" w:rsidP="00D7386B">
      <w:pPr>
        <w:spacing w:line="276" w:lineRule="auto"/>
        <w:rPr>
          <w:sz w:val="28"/>
          <w:szCs w:val="28"/>
        </w:rPr>
      </w:pPr>
      <w:r w:rsidRPr="00266B0E">
        <w:rPr>
          <w:sz w:val="28"/>
          <w:szCs w:val="28"/>
        </w:rPr>
        <w:t>Ревизионная комиссия Уб</w:t>
      </w:r>
      <w:r>
        <w:rPr>
          <w:sz w:val="28"/>
          <w:szCs w:val="28"/>
        </w:rPr>
        <w:t>инского района в марте-апреле  2025 года</w:t>
      </w:r>
      <w:r w:rsidRPr="00266B0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66B0E">
        <w:rPr>
          <w:sz w:val="28"/>
          <w:szCs w:val="28"/>
        </w:rPr>
        <w:t>в соответствии с п.</w:t>
      </w:r>
      <w:r w:rsidR="008B076F">
        <w:rPr>
          <w:sz w:val="28"/>
          <w:szCs w:val="28"/>
        </w:rPr>
        <w:t xml:space="preserve">5 </w:t>
      </w:r>
      <w:r w:rsidRPr="00266B0E">
        <w:rPr>
          <w:sz w:val="28"/>
          <w:szCs w:val="28"/>
        </w:rPr>
        <w:t>Плана работы ревизионной комиссии Убинского района на 202</w:t>
      </w:r>
      <w:r>
        <w:rPr>
          <w:sz w:val="28"/>
          <w:szCs w:val="28"/>
        </w:rPr>
        <w:t>5</w:t>
      </w:r>
      <w:r w:rsidRPr="00266B0E">
        <w:rPr>
          <w:sz w:val="28"/>
          <w:szCs w:val="28"/>
        </w:rPr>
        <w:t xml:space="preserve"> год</w:t>
      </w:r>
      <w:proofErr w:type="gramStart"/>
      <w:r w:rsidRPr="00266B0E">
        <w:rPr>
          <w:sz w:val="28"/>
          <w:szCs w:val="28"/>
        </w:rPr>
        <w:t xml:space="preserve"> ,</w:t>
      </w:r>
      <w:proofErr w:type="gramEnd"/>
      <w:r w:rsidRPr="00266B0E">
        <w:rPr>
          <w:sz w:val="28"/>
          <w:szCs w:val="28"/>
        </w:rPr>
        <w:t xml:space="preserve">провела контрольное мероприятие  «Проверка </w:t>
      </w:r>
      <w:r>
        <w:rPr>
          <w:sz w:val="28"/>
          <w:szCs w:val="28"/>
        </w:rPr>
        <w:t xml:space="preserve">финансово-хозяйственной деятельности  за 2024 год в рамках внешней проверки исполнения бюджета администрации </w:t>
      </w:r>
      <w:proofErr w:type="spellStart"/>
      <w:r>
        <w:rPr>
          <w:sz w:val="28"/>
          <w:szCs w:val="28"/>
        </w:rPr>
        <w:t>Владимировского</w:t>
      </w:r>
      <w:proofErr w:type="spellEnd"/>
      <w:r>
        <w:rPr>
          <w:sz w:val="28"/>
          <w:szCs w:val="28"/>
        </w:rPr>
        <w:t xml:space="preserve"> сельсовета Убинского района Новосибирской области (по обращению администрации Убинского района Новосибирской области).</w:t>
      </w:r>
    </w:p>
    <w:p w:rsidR="00ED3137" w:rsidRDefault="00ED3137" w:rsidP="00D7386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Ревизионная комиссия Убинского района проверила д</w:t>
      </w:r>
      <w:r w:rsidRPr="00C52609">
        <w:rPr>
          <w:sz w:val="28"/>
          <w:szCs w:val="28"/>
        </w:rPr>
        <w:t xml:space="preserve">окументы, подтверждающие фактическое поступление и расходование средств бюджета </w:t>
      </w:r>
      <w:r>
        <w:rPr>
          <w:sz w:val="28"/>
          <w:szCs w:val="28"/>
        </w:rPr>
        <w:t>поселения</w:t>
      </w:r>
      <w:r w:rsidRPr="00C52609">
        <w:rPr>
          <w:sz w:val="28"/>
          <w:szCs w:val="28"/>
        </w:rPr>
        <w:t>, финансовая (бюджетная) отчетность; нормативные правовые акты и иные распорядительные документы, обосновывающие операции со средствами бюджета Учреждения.</w:t>
      </w:r>
    </w:p>
    <w:p w:rsidR="00ED3137" w:rsidRPr="00C52609" w:rsidRDefault="00ED3137" w:rsidP="00D7386B">
      <w:pPr>
        <w:spacing w:line="276" w:lineRule="auto"/>
        <w:ind w:firstLine="567"/>
        <w:jc w:val="both"/>
        <w:rPr>
          <w:sz w:val="28"/>
          <w:szCs w:val="28"/>
        </w:rPr>
      </w:pPr>
      <w:r w:rsidRPr="00C52609">
        <w:rPr>
          <w:sz w:val="28"/>
          <w:szCs w:val="28"/>
        </w:rPr>
        <w:t>Документы и материалы для проведения проверки, по запросу ревизионной комиссии, представлены полностью.</w:t>
      </w:r>
    </w:p>
    <w:p w:rsidR="00ED3137" w:rsidRDefault="00ED3137" w:rsidP="00D7386B">
      <w:pPr>
        <w:spacing w:line="276" w:lineRule="auto"/>
        <w:rPr>
          <w:sz w:val="28"/>
          <w:szCs w:val="28"/>
        </w:rPr>
      </w:pPr>
      <w:r w:rsidRPr="0054588C">
        <w:rPr>
          <w:sz w:val="28"/>
          <w:szCs w:val="28"/>
        </w:rPr>
        <w:t>Ревизионной комиссией Убинского района был проведен анализ исполнения бюджетной сметы, аудит в сфере закупок,</w:t>
      </w:r>
      <w:r>
        <w:rPr>
          <w:sz w:val="28"/>
          <w:szCs w:val="28"/>
        </w:rPr>
        <w:t xml:space="preserve"> использование и учет имущества,</w:t>
      </w:r>
      <w:r w:rsidRPr="0054588C">
        <w:rPr>
          <w:sz w:val="28"/>
          <w:szCs w:val="28"/>
        </w:rPr>
        <w:t xml:space="preserve"> проведена  проверка бюджетной отчетности, проведение банковских операций</w:t>
      </w:r>
      <w:proofErr w:type="gramStart"/>
      <w:r w:rsidRPr="0054588C">
        <w:rPr>
          <w:sz w:val="28"/>
          <w:szCs w:val="28"/>
        </w:rPr>
        <w:t xml:space="preserve"> ,</w:t>
      </w:r>
      <w:proofErr w:type="gramEnd"/>
      <w:r w:rsidRPr="0054588C">
        <w:rPr>
          <w:sz w:val="28"/>
          <w:szCs w:val="28"/>
        </w:rPr>
        <w:t xml:space="preserve">подотчетная дисциплина, законность </w:t>
      </w:r>
      <w:r>
        <w:rPr>
          <w:sz w:val="28"/>
          <w:szCs w:val="28"/>
        </w:rPr>
        <w:t>расходования бюджетных средств на выплату заработной платы</w:t>
      </w:r>
      <w:r w:rsidRPr="00A574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ED3137" w:rsidRPr="00D7386B" w:rsidRDefault="00ED3137" w:rsidP="00D7386B">
      <w:pPr>
        <w:suppressAutoHyphens/>
        <w:spacing w:line="276" w:lineRule="auto"/>
        <w:rPr>
          <w:sz w:val="28"/>
          <w:szCs w:val="28"/>
          <w:lang w:eastAsia="ar-SA"/>
        </w:rPr>
      </w:pPr>
      <w:bookmarkStart w:id="0" w:name="_GoBack"/>
      <w:r w:rsidRPr="00D7386B">
        <w:rPr>
          <w:sz w:val="28"/>
          <w:szCs w:val="28"/>
          <w:lang w:eastAsia="ar-SA"/>
        </w:rPr>
        <w:t>В ходе внешней проверки установлено:</w:t>
      </w:r>
    </w:p>
    <w:bookmarkEnd w:id="0"/>
    <w:p w:rsidR="00ED3137" w:rsidRPr="00D7386B" w:rsidRDefault="00ED3137" w:rsidP="00D7386B">
      <w:pPr>
        <w:suppressAutoHyphens/>
        <w:spacing w:line="276" w:lineRule="auto"/>
        <w:ind w:left="142"/>
        <w:jc w:val="both"/>
        <w:outlineLvl w:val="1"/>
        <w:rPr>
          <w:bCs/>
          <w:sz w:val="28"/>
          <w:szCs w:val="28"/>
          <w:lang w:eastAsia="ar-SA"/>
        </w:rPr>
      </w:pPr>
      <w:r w:rsidRPr="00D7386B">
        <w:rPr>
          <w:bCs/>
          <w:sz w:val="28"/>
          <w:szCs w:val="28"/>
          <w:lang w:eastAsia="ar-SA"/>
        </w:rPr>
        <w:t xml:space="preserve">В нарушение ст. 160.2-1 БК РФ внутренний финансовый аудит в 2024 году в МО не осуществлялся. 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sz w:val="28"/>
          <w:szCs w:val="28"/>
          <w:lang w:eastAsia="ar-SA"/>
        </w:rPr>
      </w:pPr>
      <w:r w:rsidRPr="00ED3137">
        <w:rPr>
          <w:bCs/>
          <w:sz w:val="28"/>
          <w:szCs w:val="28"/>
          <w:lang w:eastAsia="ar-SA"/>
        </w:rPr>
        <w:t>В нарушение ст. 269.2 БК РФ внутренний финансовый контроль в 2024 году в МО не осуществлялся.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sz w:val="28"/>
          <w:szCs w:val="28"/>
          <w:lang w:eastAsia="ar-SA"/>
        </w:rPr>
      </w:pPr>
      <w:r w:rsidRPr="00ED3137">
        <w:rPr>
          <w:bCs/>
          <w:sz w:val="28"/>
          <w:szCs w:val="28"/>
          <w:lang w:eastAsia="ar-SA"/>
        </w:rPr>
        <w:t xml:space="preserve">В нарушение Приказа Минфина России от 10 октября 2023 г. N 163н "Об утверждении Порядка ведения органами местного самоуправления реестров </w:t>
      </w:r>
      <w:r w:rsidRPr="00ED3137">
        <w:rPr>
          <w:bCs/>
          <w:sz w:val="28"/>
          <w:szCs w:val="28"/>
          <w:lang w:eastAsia="ar-SA"/>
        </w:rPr>
        <w:lastRenderedPageBreak/>
        <w:t xml:space="preserve">муниципального имущества" ведется реестр муниципального имущества </w:t>
      </w:r>
      <w:proofErr w:type="spellStart"/>
      <w:r w:rsidRPr="00ED3137">
        <w:rPr>
          <w:bCs/>
          <w:sz w:val="28"/>
          <w:szCs w:val="28"/>
          <w:lang w:eastAsia="ar-SA"/>
        </w:rPr>
        <w:t>Владимировского</w:t>
      </w:r>
      <w:proofErr w:type="spellEnd"/>
      <w:r w:rsidRPr="00ED3137">
        <w:rPr>
          <w:bCs/>
          <w:sz w:val="28"/>
          <w:szCs w:val="28"/>
          <w:lang w:eastAsia="ar-SA"/>
        </w:rPr>
        <w:t xml:space="preserve"> сельсовета.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bCs/>
          <w:sz w:val="28"/>
          <w:szCs w:val="28"/>
          <w:lang w:eastAsia="ar-SA"/>
        </w:rPr>
      </w:pPr>
      <w:r w:rsidRPr="00ED3137">
        <w:rPr>
          <w:bCs/>
          <w:sz w:val="28"/>
          <w:szCs w:val="28"/>
          <w:lang w:eastAsia="ar-SA"/>
        </w:rPr>
        <w:t>Решение о бюджете и внесения изменений в решение о бюджете МО в некоторых случаях не соответствует бюджетному законодательству.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sz w:val="28"/>
          <w:szCs w:val="28"/>
          <w:lang w:eastAsia="ar-SA"/>
        </w:rPr>
      </w:pPr>
      <w:r w:rsidRPr="00ED3137">
        <w:rPr>
          <w:bCs/>
          <w:sz w:val="28"/>
          <w:szCs w:val="28"/>
          <w:lang w:eastAsia="ar-SA"/>
        </w:rPr>
        <w:t xml:space="preserve">В нарушение пп.2.1.1 п.2.1 ст.2 Порядка составления и ведения сводной бюджетной росписи МО, утвержденного постановлением администрации </w:t>
      </w:r>
      <w:proofErr w:type="spellStart"/>
      <w:r w:rsidRPr="00ED3137">
        <w:rPr>
          <w:bCs/>
          <w:sz w:val="28"/>
          <w:szCs w:val="28"/>
          <w:lang w:eastAsia="ar-SA"/>
        </w:rPr>
        <w:t>Владимировского</w:t>
      </w:r>
      <w:proofErr w:type="spellEnd"/>
      <w:r w:rsidRPr="00ED3137">
        <w:rPr>
          <w:bCs/>
          <w:sz w:val="28"/>
          <w:szCs w:val="28"/>
          <w:lang w:eastAsia="ar-SA"/>
        </w:rPr>
        <w:t xml:space="preserve"> сельсовета Убинского района Новосибирской области от 01.02.2021 № 18–па, сводная бюджетная роспись составлена до элемента вида расходов.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t>Содержание Реестра закупок, осуществленных без заключения муниципальных контрактов, администрации сельсовета в ряде случаев не соответствует ст.73 БК РФ.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t>Бюджетная отчетность об исполнении бюджета учреждения в некоторых случаях не соответствует Инструкции по бюджетной отчетности (приказ Минфина России от 28.12.2010 №191н).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t xml:space="preserve">В нарушение п.1.5 Приказа Минфина РФ от 13.06.1995 № 49 «Об утверждении методических указаний по инвентаризации имущества и финансовых обязательств» и п.7 Инструкции по бюджетной отчетности, не проведена инвентаризация перед составлением годовой бюджетной отчетности. 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 w:firstLine="218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t>В ходе анализа данных о стоимости объектов в реестре муниципального имущества МО и данных бюджетной отчетности (Сведения о движении нефинансовых активов (ф. 0503168)), установлено несоответствие по всем группам основных средств, кроме транспортных средств по балансовой стоимости.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t>В нарушение Приказ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 заполняются путевые листы.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t>В нарушение ст.9 Закон</w:t>
      </w:r>
      <w:r w:rsidR="008B076F">
        <w:rPr>
          <w:sz w:val="28"/>
          <w:szCs w:val="28"/>
          <w:lang w:eastAsia="ar-SA"/>
        </w:rPr>
        <w:t>а</w:t>
      </w:r>
      <w:r w:rsidRPr="00ED3137">
        <w:rPr>
          <w:sz w:val="28"/>
          <w:szCs w:val="28"/>
          <w:lang w:eastAsia="ar-SA"/>
        </w:rPr>
        <w:t xml:space="preserve"> о бухгалтерском учете в путевых листах:</w:t>
      </w:r>
    </w:p>
    <w:p w:rsidR="00ED3137" w:rsidRPr="00ED3137" w:rsidRDefault="00ED3137" w:rsidP="00D7386B">
      <w:pPr>
        <w:numPr>
          <w:ilvl w:val="0"/>
          <w:numId w:val="3"/>
        </w:numPr>
        <w:tabs>
          <w:tab w:val="left" w:pos="709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t>допускаются исправления, замазывание;</w:t>
      </w:r>
    </w:p>
    <w:p w:rsidR="00ED3137" w:rsidRPr="00ED3137" w:rsidRDefault="00ED3137" w:rsidP="00D7386B">
      <w:pPr>
        <w:numPr>
          <w:ilvl w:val="0"/>
          <w:numId w:val="3"/>
        </w:numPr>
        <w:tabs>
          <w:tab w:val="left" w:pos="709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t xml:space="preserve">не </w:t>
      </w:r>
      <w:proofErr w:type="gramStart"/>
      <w:r w:rsidRPr="00ED3137">
        <w:rPr>
          <w:sz w:val="28"/>
          <w:szCs w:val="28"/>
          <w:lang w:eastAsia="ar-SA"/>
        </w:rPr>
        <w:t>обосновано</w:t>
      </w:r>
      <w:proofErr w:type="gramEnd"/>
      <w:r w:rsidRPr="00ED3137">
        <w:rPr>
          <w:sz w:val="28"/>
          <w:szCs w:val="28"/>
          <w:lang w:eastAsia="ar-SA"/>
        </w:rPr>
        <w:t xml:space="preserve"> списан (недостача) ГСМ в количестве 13,960 л.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 w:firstLine="218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t>В нарушение распоряжений от 11.04.2016 № 2-ра, 26.05.2022 № 13-ра, где установлены нормы списания ГСМ, в феврале, апреле 2024 года списан бензин в количестве 38,500 л.</w:t>
      </w:r>
    </w:p>
    <w:p w:rsidR="00ED3137" w:rsidRPr="00ED3137" w:rsidRDefault="00ED3137" w:rsidP="00D7386B">
      <w:pPr>
        <w:tabs>
          <w:tab w:val="left" w:pos="709"/>
        </w:tabs>
        <w:suppressAutoHyphens/>
        <w:spacing w:line="276" w:lineRule="auto"/>
        <w:ind w:left="142"/>
        <w:jc w:val="both"/>
        <w:rPr>
          <w:sz w:val="28"/>
          <w:szCs w:val="28"/>
          <w:lang w:eastAsia="ar-SA"/>
        </w:rPr>
      </w:pPr>
      <w:r w:rsidRPr="00ED3137">
        <w:rPr>
          <w:sz w:val="28"/>
          <w:szCs w:val="28"/>
          <w:lang w:eastAsia="ar-SA"/>
        </w:rPr>
        <w:lastRenderedPageBreak/>
        <w:t xml:space="preserve">При проверке правильности начисления заработной платы в соответствии с нормативно-правовыми актами установлены неправомерные выплаты по заработной плате. </w:t>
      </w:r>
    </w:p>
    <w:p w:rsidR="003A1C90" w:rsidRPr="008B076F" w:rsidRDefault="008B076F" w:rsidP="00D7386B">
      <w:pPr>
        <w:spacing w:line="276" w:lineRule="auto"/>
        <w:rPr>
          <w:sz w:val="28"/>
          <w:szCs w:val="28"/>
        </w:rPr>
      </w:pPr>
      <w:r w:rsidRPr="008B076F">
        <w:rPr>
          <w:sz w:val="28"/>
          <w:szCs w:val="28"/>
        </w:rPr>
        <w:t xml:space="preserve">По результатам контрольного мероприятия главе администрации </w:t>
      </w:r>
      <w:proofErr w:type="spellStart"/>
      <w:r w:rsidRPr="008B076F">
        <w:rPr>
          <w:sz w:val="28"/>
          <w:szCs w:val="28"/>
        </w:rPr>
        <w:t>Владимировского</w:t>
      </w:r>
      <w:proofErr w:type="spellEnd"/>
      <w:r w:rsidRPr="008B076F">
        <w:rPr>
          <w:sz w:val="28"/>
          <w:szCs w:val="28"/>
        </w:rPr>
        <w:t xml:space="preserve"> сельсовета направлено представление</w:t>
      </w:r>
      <w:proofErr w:type="gramStart"/>
      <w:r w:rsidRPr="008B076F">
        <w:rPr>
          <w:sz w:val="28"/>
          <w:szCs w:val="28"/>
        </w:rPr>
        <w:t xml:space="preserve"> ,</w:t>
      </w:r>
      <w:proofErr w:type="gramEnd"/>
      <w:r w:rsidRPr="008B076F">
        <w:rPr>
          <w:sz w:val="28"/>
          <w:szCs w:val="28"/>
        </w:rPr>
        <w:t>ответ получен в установленные сроки.</w:t>
      </w:r>
    </w:p>
    <w:p w:rsidR="00D7386B" w:rsidRDefault="00D7386B">
      <w:pPr>
        <w:rPr>
          <w:sz w:val="28"/>
          <w:szCs w:val="28"/>
        </w:rPr>
      </w:pPr>
    </w:p>
    <w:p w:rsidR="00D7386B" w:rsidRDefault="00D7386B">
      <w:pPr>
        <w:rPr>
          <w:sz w:val="28"/>
          <w:szCs w:val="28"/>
        </w:rPr>
      </w:pPr>
    </w:p>
    <w:p w:rsidR="008B076F" w:rsidRPr="008B076F" w:rsidRDefault="008B076F">
      <w:pPr>
        <w:rPr>
          <w:sz w:val="28"/>
          <w:szCs w:val="28"/>
        </w:rPr>
      </w:pPr>
      <w:r w:rsidRPr="008B076F">
        <w:rPr>
          <w:sz w:val="28"/>
          <w:szCs w:val="28"/>
        </w:rPr>
        <w:t>Председатель ревизионной комиссии</w:t>
      </w:r>
      <w:proofErr w:type="gramStart"/>
      <w:r w:rsidRPr="008B076F">
        <w:rPr>
          <w:sz w:val="28"/>
          <w:szCs w:val="28"/>
        </w:rPr>
        <w:t xml:space="preserve">                                          А</w:t>
      </w:r>
      <w:proofErr w:type="gramEnd"/>
      <w:r w:rsidRPr="008B076F">
        <w:rPr>
          <w:sz w:val="28"/>
          <w:szCs w:val="28"/>
        </w:rPr>
        <w:t xml:space="preserve"> Ф Жукова</w:t>
      </w:r>
    </w:p>
    <w:sectPr w:rsidR="008B076F" w:rsidRPr="008B076F" w:rsidSect="008B076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EB" w:rsidRDefault="00FA1EEB" w:rsidP="008B076F">
      <w:r>
        <w:separator/>
      </w:r>
    </w:p>
  </w:endnote>
  <w:endnote w:type="continuationSeparator" w:id="0">
    <w:p w:rsidR="00FA1EEB" w:rsidRDefault="00FA1EEB" w:rsidP="008B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EB" w:rsidRDefault="00FA1EEB" w:rsidP="008B076F">
      <w:r>
        <w:separator/>
      </w:r>
    </w:p>
  </w:footnote>
  <w:footnote w:type="continuationSeparator" w:id="0">
    <w:p w:rsidR="00FA1EEB" w:rsidRDefault="00FA1EEB" w:rsidP="008B0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018086"/>
      <w:docPartObj>
        <w:docPartGallery w:val="Page Numbers (Top of Page)"/>
        <w:docPartUnique/>
      </w:docPartObj>
    </w:sdtPr>
    <w:sdtContent>
      <w:p w:rsidR="008B076F" w:rsidRDefault="008B07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86B">
          <w:rPr>
            <w:noProof/>
          </w:rPr>
          <w:t>2</w:t>
        </w:r>
        <w:r>
          <w:fldChar w:fldCharType="end"/>
        </w:r>
      </w:p>
    </w:sdtContent>
  </w:sdt>
  <w:p w:rsidR="008B076F" w:rsidRDefault="008B07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62851E2"/>
    <w:multiLevelType w:val="hybridMultilevel"/>
    <w:tmpl w:val="1FA69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73BF4"/>
    <w:multiLevelType w:val="hybridMultilevel"/>
    <w:tmpl w:val="6F384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137"/>
    <w:rsid w:val="003A1C90"/>
    <w:rsid w:val="008B076F"/>
    <w:rsid w:val="00D7386B"/>
    <w:rsid w:val="00ED3137"/>
    <w:rsid w:val="00FA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3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ED3137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D31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1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B07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076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07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076F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3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ED3137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D31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1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B07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076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07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076F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8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Rev_komissia</dc:creator>
  <cp:lastModifiedBy>Rev_komissia</cp:lastModifiedBy>
  <cp:revision>2</cp:revision>
  <dcterms:created xsi:type="dcterms:W3CDTF">2025-06-23T05:43:00Z</dcterms:created>
  <dcterms:modified xsi:type="dcterms:W3CDTF">2025-06-23T07:41:00Z</dcterms:modified>
</cp:coreProperties>
</file>