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4ECC" w:rsidRDefault="00774ECC" w:rsidP="00B96883">
      <w:pPr>
        <w:pStyle w:val="ac"/>
        <w:rPr>
          <w:color w:val="365F91" w:themeColor="accent1" w:themeShade="BF"/>
          <w:sz w:val="26"/>
          <w:szCs w:val="26"/>
        </w:rPr>
      </w:pPr>
      <w:r>
        <w:rPr>
          <w:color w:val="365F91" w:themeColor="accent1" w:themeShade="BF"/>
          <w:sz w:val="26"/>
          <w:szCs w:val="26"/>
        </w:rPr>
        <w:t xml:space="preserve">Государственное учреждение - </w:t>
      </w:r>
      <w:r w:rsidR="00435CD6">
        <w:rPr>
          <w:noProof/>
          <w:color w:val="365F91" w:themeColor="accent1" w:themeShade="BF"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-342900</wp:posOffset>
                </wp:positionV>
                <wp:extent cx="661035" cy="561340"/>
                <wp:effectExtent l="0" t="0" r="571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927" w:rsidRDefault="0032392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659130" cy="563245"/>
                                  <wp:effectExtent l="19050" t="0" r="762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563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pt;margin-top:-27pt;width:52.05pt;height:44.2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    <v:textbox inset="0,0,0,0">
                  <w:txbxContent>
                    <w:p w:rsidR="00323927" w:rsidRDefault="0032392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659130" cy="563245"/>
                            <wp:effectExtent l="19050" t="0" r="762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563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165F" w:rsidRPr="00230ECE">
        <w:rPr>
          <w:color w:val="365F91" w:themeColor="accent1" w:themeShade="BF"/>
          <w:sz w:val="26"/>
          <w:szCs w:val="26"/>
        </w:rPr>
        <w:t xml:space="preserve">Отделение Пенсионного фонда </w:t>
      </w:r>
    </w:p>
    <w:p w:rsidR="005E165F" w:rsidRPr="00230ECE" w:rsidRDefault="005E165F">
      <w:pPr>
        <w:pStyle w:val="ac"/>
        <w:rPr>
          <w:color w:val="365F91" w:themeColor="accent1" w:themeShade="BF"/>
          <w:sz w:val="26"/>
          <w:szCs w:val="26"/>
        </w:rPr>
      </w:pPr>
      <w:r w:rsidRPr="00230ECE">
        <w:rPr>
          <w:color w:val="365F91" w:themeColor="accent1" w:themeShade="BF"/>
          <w:sz w:val="26"/>
          <w:szCs w:val="26"/>
        </w:rPr>
        <w:t>Российской Федерации по Новосибирской области</w:t>
      </w:r>
    </w:p>
    <w:p w:rsidR="005E165F" w:rsidRDefault="00044248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14402F" w:rsidRPr="000D5D0D">
        <w:rPr>
          <w:b/>
          <w:bCs/>
        </w:rPr>
        <w:t>1</w:t>
      </w:r>
      <w:r w:rsidR="00290D22">
        <w:rPr>
          <w:b/>
          <w:bCs/>
        </w:rPr>
        <w:t>5</w:t>
      </w:r>
      <w:r w:rsidR="007C2BE4">
        <w:rPr>
          <w:b/>
          <w:bCs/>
        </w:rPr>
        <w:t>.</w:t>
      </w:r>
      <w:r w:rsidR="002D6E7E">
        <w:rPr>
          <w:b/>
          <w:bCs/>
        </w:rPr>
        <w:t>11</w:t>
      </w:r>
      <w:r w:rsidR="007C2BE4">
        <w:rPr>
          <w:b/>
          <w:bCs/>
        </w:rPr>
        <w:t>.</w:t>
      </w:r>
      <w:r w:rsidR="003D2212">
        <w:rPr>
          <w:b/>
          <w:bCs/>
        </w:rPr>
        <w:t>20</w:t>
      </w:r>
      <w:r w:rsidR="003D2212" w:rsidRPr="004C4DE9">
        <w:rPr>
          <w:b/>
          <w:bCs/>
        </w:rPr>
        <w:t>2</w:t>
      </w:r>
      <w:r w:rsidR="006E10A9">
        <w:rPr>
          <w:b/>
          <w:bCs/>
        </w:rPr>
        <w:t>2</w:t>
      </w:r>
      <w:r w:rsidR="00D83C32" w:rsidRPr="00256FC2">
        <w:rPr>
          <w:b/>
          <w:bCs/>
        </w:rPr>
        <w:t xml:space="preserve">  </w:t>
      </w:r>
      <w:r w:rsidR="005E165F">
        <w:rPr>
          <w:b/>
          <w:bCs/>
        </w:rPr>
        <w:t xml:space="preserve">                                                                                                            </w:t>
      </w:r>
      <w:r w:rsidR="00E16A8A">
        <w:rPr>
          <w:b/>
          <w:bCs/>
        </w:rPr>
        <w:t xml:space="preserve">        </w:t>
      </w:r>
      <w:r w:rsidR="00C403D0">
        <w:rPr>
          <w:b/>
          <w:bCs/>
        </w:rPr>
        <w:t xml:space="preserve">   </w:t>
      </w:r>
      <w:r>
        <w:rPr>
          <w:b/>
          <w:bCs/>
        </w:rPr>
        <w:t xml:space="preserve">   </w:t>
      </w:r>
      <w:r w:rsidR="005E165F">
        <w:rPr>
          <w:b/>
          <w:bCs/>
        </w:rPr>
        <w:t xml:space="preserve"> </w:t>
      </w:r>
    </w:p>
    <w:p w:rsidR="005E165F" w:rsidRPr="002D3BC3" w:rsidRDefault="005E165F">
      <w:pPr>
        <w:autoSpaceDE w:val="0"/>
        <w:ind w:firstLine="360"/>
        <w:jc w:val="both"/>
        <w:rPr>
          <w:sz w:val="16"/>
          <w:szCs w:val="16"/>
        </w:rPr>
      </w:pPr>
    </w:p>
    <w:p w:rsidR="00BA6075" w:rsidRPr="0014402F" w:rsidRDefault="0014402F" w:rsidP="00BA6075">
      <w:pPr>
        <w:pStyle w:val="af6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«Важное направление борьбы с финансовыми мошенниками – профилактика…»</w:t>
      </w:r>
    </w:p>
    <w:p w:rsidR="00BA6075" w:rsidRPr="002D3BC3" w:rsidRDefault="00BA6075" w:rsidP="00BA6075">
      <w:pPr>
        <w:pStyle w:val="af6"/>
        <w:ind w:firstLine="567"/>
        <w:jc w:val="both"/>
        <w:rPr>
          <w:sz w:val="16"/>
          <w:szCs w:val="16"/>
        </w:rPr>
      </w:pPr>
    </w:p>
    <w:p w:rsidR="00222F7D" w:rsidRPr="00B713C9" w:rsidRDefault="0014402F" w:rsidP="00B713C9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B713C9">
        <w:rPr>
          <w:sz w:val="26"/>
          <w:szCs w:val="26"/>
          <w:lang w:eastAsia="ru-RU"/>
        </w:rPr>
        <w:t>В Новосибирске состоялась пресс-конференция на тему «Профилактика мошенничества в отношении жителей Новосибирска». В пресс-конференции приняли участие представители мэрии г.</w:t>
      </w:r>
      <w:r w:rsidR="007D5B1F">
        <w:rPr>
          <w:sz w:val="26"/>
          <w:szCs w:val="26"/>
          <w:lang w:eastAsia="ru-RU"/>
        </w:rPr>
        <w:t xml:space="preserve"> </w:t>
      </w:r>
      <w:r w:rsidRPr="00B713C9">
        <w:rPr>
          <w:sz w:val="26"/>
          <w:szCs w:val="26"/>
          <w:lang w:eastAsia="ru-RU"/>
        </w:rPr>
        <w:t>Новосибирска, Сибирского управления Центробанка России, отделения ПФР по Новосибирской области, управления МВД России по г.</w:t>
      </w:r>
      <w:r w:rsidR="007D5B1F">
        <w:rPr>
          <w:sz w:val="26"/>
          <w:szCs w:val="26"/>
          <w:lang w:eastAsia="ru-RU"/>
        </w:rPr>
        <w:t xml:space="preserve"> </w:t>
      </w:r>
      <w:r w:rsidRPr="00B713C9">
        <w:rPr>
          <w:sz w:val="26"/>
          <w:szCs w:val="26"/>
          <w:lang w:eastAsia="ru-RU"/>
        </w:rPr>
        <w:t xml:space="preserve">Новосибирску и управления Роспотребнадзора по Новосибирской области. </w:t>
      </w:r>
    </w:p>
    <w:p w:rsidR="00B713C9" w:rsidRDefault="0014402F" w:rsidP="00B713C9">
      <w:pPr>
        <w:pStyle w:val="af6"/>
        <w:ind w:firstLine="567"/>
        <w:jc w:val="both"/>
        <w:rPr>
          <w:bCs/>
          <w:color w:val="212121"/>
          <w:spacing w:val="-8"/>
          <w:kern w:val="36"/>
          <w:sz w:val="26"/>
          <w:szCs w:val="26"/>
          <w:lang w:eastAsia="ru-RU"/>
        </w:rPr>
      </w:pPr>
      <w:r w:rsidRPr="00B713C9">
        <w:rPr>
          <w:bCs/>
          <w:color w:val="212121"/>
          <w:spacing w:val="-8"/>
          <w:kern w:val="36"/>
          <w:sz w:val="26"/>
          <w:szCs w:val="26"/>
          <w:lang w:eastAsia="ru-RU"/>
        </w:rPr>
        <w:t>Цель данного мероприятия – предоставить жителям Новосибирска актуальную и достоверную информацию в сфере защиты от действий финансовых мошенников</w:t>
      </w:r>
      <w:r w:rsidR="00B713C9" w:rsidRPr="00B713C9">
        <w:rPr>
          <w:bCs/>
          <w:color w:val="212121"/>
          <w:spacing w:val="-8"/>
          <w:kern w:val="36"/>
          <w:sz w:val="26"/>
          <w:szCs w:val="26"/>
          <w:lang w:eastAsia="ru-RU"/>
        </w:rPr>
        <w:t>.</w:t>
      </w:r>
    </w:p>
    <w:p w:rsidR="00B713C9" w:rsidRPr="00364584" w:rsidRDefault="00B713C9" w:rsidP="00B713C9">
      <w:pPr>
        <w:pStyle w:val="af6"/>
        <w:ind w:firstLine="567"/>
        <w:jc w:val="both"/>
        <w:rPr>
          <w:bCs/>
          <w:i/>
          <w:color w:val="212121"/>
          <w:spacing w:val="-8"/>
          <w:kern w:val="36"/>
          <w:sz w:val="26"/>
          <w:szCs w:val="26"/>
          <w:lang w:eastAsia="ru-RU"/>
        </w:rPr>
      </w:pPr>
      <w:r w:rsidRPr="00364584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>«Каждый четвертый житель региона по статистике сталкива</w:t>
      </w:r>
      <w:r w:rsidR="00121A2F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>ется</w:t>
      </w:r>
      <w:r w:rsidRPr="00364584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 xml:space="preserve"> в той или иной степени с действиями финансовых мошенников</w:t>
      </w:r>
      <w:r w:rsidR="00121A2F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 xml:space="preserve"> каждую неделю</w:t>
      </w:r>
      <w:r w:rsidRPr="00364584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 xml:space="preserve">, - </w:t>
      </w:r>
      <w:r w:rsidRPr="00364584">
        <w:rPr>
          <w:bCs/>
          <w:color w:val="212121"/>
          <w:spacing w:val="-8"/>
          <w:kern w:val="36"/>
          <w:sz w:val="26"/>
          <w:szCs w:val="26"/>
          <w:lang w:eastAsia="ru-RU"/>
        </w:rPr>
        <w:t>отметила начальник департамента по социальной политике мэрии г.</w:t>
      </w:r>
      <w:r w:rsidR="007D5B1F">
        <w:rPr>
          <w:bCs/>
          <w:color w:val="212121"/>
          <w:spacing w:val="-8"/>
          <w:kern w:val="36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364584">
        <w:rPr>
          <w:bCs/>
          <w:color w:val="212121"/>
          <w:spacing w:val="-8"/>
          <w:kern w:val="36"/>
          <w:sz w:val="26"/>
          <w:szCs w:val="26"/>
          <w:lang w:eastAsia="ru-RU"/>
        </w:rPr>
        <w:t>Новосибирска Ольга Незамаева,</w:t>
      </w:r>
      <w:r w:rsidRPr="00364584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 xml:space="preserve"> - Наиболее уязвимой категорией, безусловно, являются лица старшего поколения. Важное направление борьбы с мошенниками – это профилактика преступления. Именно с этой целью многие социальные и финансовые структуры проводят широкую информационную работу среди жителей региона, для того, чтобы помочь им не стать жертвами таких мошенников</w:t>
      </w:r>
      <w:r w:rsidR="00121A2F" w:rsidRPr="00121A2F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 xml:space="preserve">. </w:t>
      </w:r>
      <w:r w:rsidR="00121A2F" w:rsidRPr="00121A2F">
        <w:rPr>
          <w:i/>
          <w:color w:val="000000"/>
          <w:sz w:val="26"/>
          <w:szCs w:val="26"/>
          <w:lang w:eastAsia="ru-RU"/>
        </w:rPr>
        <w:t>Наша цель максимально широко информировать жителей города в первую очередь о методах</w:t>
      </w:r>
      <w:r w:rsidR="00121A2F">
        <w:rPr>
          <w:i/>
          <w:color w:val="000000"/>
          <w:sz w:val="26"/>
          <w:szCs w:val="26"/>
          <w:lang w:eastAsia="ru-RU"/>
        </w:rPr>
        <w:t>,</w:t>
      </w:r>
      <w:r w:rsidR="00121A2F" w:rsidRPr="00121A2F">
        <w:rPr>
          <w:i/>
          <w:color w:val="000000"/>
          <w:sz w:val="26"/>
          <w:szCs w:val="26"/>
          <w:lang w:eastAsia="ru-RU"/>
        </w:rPr>
        <w:t xml:space="preserve"> к которым прибегают преступники и предложить алгоритмы действий для того чтобы уберечь себя и своих близких от любых действий мошенников</w:t>
      </w:r>
      <w:r w:rsidRPr="00121A2F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>».</w:t>
      </w:r>
    </w:p>
    <w:p w:rsidR="0014402F" w:rsidRDefault="00B713C9" w:rsidP="00B713C9">
      <w:pPr>
        <w:pStyle w:val="af6"/>
        <w:ind w:firstLine="567"/>
        <w:jc w:val="both"/>
        <w:rPr>
          <w:bCs/>
          <w:color w:val="212121"/>
          <w:spacing w:val="-8"/>
          <w:kern w:val="36"/>
          <w:sz w:val="26"/>
          <w:szCs w:val="26"/>
          <w:lang w:eastAsia="ru-RU"/>
        </w:rPr>
      </w:pPr>
      <w:r>
        <w:rPr>
          <w:bCs/>
          <w:color w:val="212121"/>
          <w:spacing w:val="-8"/>
          <w:kern w:val="36"/>
          <w:sz w:val="26"/>
          <w:szCs w:val="26"/>
          <w:lang w:eastAsia="ru-RU"/>
        </w:rPr>
        <w:t>Одно из важнейших направлений профилактики – научить новосибирцев бережно и серьезно относит</w:t>
      </w:r>
      <w:r w:rsidR="000D5D0D">
        <w:rPr>
          <w:bCs/>
          <w:color w:val="212121"/>
          <w:spacing w:val="-8"/>
          <w:kern w:val="36"/>
          <w:sz w:val="26"/>
          <w:szCs w:val="26"/>
          <w:lang w:eastAsia="ru-RU"/>
        </w:rPr>
        <w:t>ь</w:t>
      </w:r>
      <w:r>
        <w:rPr>
          <w:bCs/>
          <w:color w:val="212121"/>
          <w:spacing w:val="-8"/>
          <w:kern w:val="36"/>
          <w:sz w:val="26"/>
          <w:szCs w:val="26"/>
          <w:lang w:eastAsia="ru-RU"/>
        </w:rPr>
        <w:t xml:space="preserve">ся к своим персональным данным, которые не следует передавать третьим лицам. Особенно это касается банковских данных: передача посторонним лицам номеров счетов либо банковских карт может повлечь за собой серьезные финансовые потери. </w:t>
      </w:r>
    </w:p>
    <w:p w:rsidR="00364584" w:rsidRDefault="00364584" w:rsidP="00B713C9">
      <w:pPr>
        <w:pStyle w:val="af6"/>
        <w:ind w:firstLine="567"/>
        <w:jc w:val="both"/>
        <w:rPr>
          <w:bCs/>
          <w:i/>
          <w:color w:val="212121"/>
          <w:spacing w:val="-8"/>
          <w:kern w:val="36"/>
          <w:sz w:val="26"/>
          <w:szCs w:val="26"/>
          <w:lang w:eastAsia="ru-RU"/>
        </w:rPr>
      </w:pPr>
      <w:r w:rsidRPr="00364584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 xml:space="preserve">«Мошенники изобретают все новые схемы обмана граждан, - </w:t>
      </w:r>
      <w:r w:rsidRPr="00364584">
        <w:rPr>
          <w:bCs/>
          <w:color w:val="212121"/>
          <w:spacing w:val="-8"/>
          <w:kern w:val="36"/>
          <w:sz w:val="26"/>
          <w:szCs w:val="26"/>
          <w:lang w:eastAsia="ru-RU"/>
        </w:rPr>
        <w:t>подчеркнула заместитель управляющего отделением ПФР по Новосибирской области Людмила Якушенко,</w:t>
      </w:r>
      <w:r w:rsidRPr="00364584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 xml:space="preserve"> - сегодня активизировались телефонные мошенники, которые под видом сотрудников социальных служб или Пенсионного фонда обзванивают граждан, и просят их назвать номера счетов или банковских карт якобы для перечисления новых выплат или в целях «обновления баз данных». Обращаю внимание новосибирцев: сотрудники Пенсионного фонда не запрашивают номера счетов и банковских карт у граждан по телефону! Вся информация в ПФР подается либо через электронные сервисы, разработанные на федеральном уровне и имеющие высокую степень защищенности (это портал госуслуг и личный кабинет на сайте ПФР), либо при л</w:t>
      </w:r>
      <w:r w:rsidR="004953E3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>ичном приеме в клиентской службе</w:t>
      </w:r>
      <w:r w:rsidRPr="00364584">
        <w:rPr>
          <w:bCs/>
          <w:i/>
          <w:color w:val="212121"/>
          <w:spacing w:val="-8"/>
          <w:kern w:val="36"/>
          <w:sz w:val="26"/>
          <w:szCs w:val="26"/>
          <w:lang w:eastAsia="ru-RU"/>
        </w:rPr>
        <w:t xml:space="preserve"> ПФР или МФЦ». </w:t>
      </w:r>
    </w:p>
    <w:p w:rsidR="00364584" w:rsidRDefault="00364584" w:rsidP="00B713C9">
      <w:pPr>
        <w:pStyle w:val="af6"/>
        <w:ind w:firstLine="567"/>
        <w:jc w:val="both"/>
        <w:rPr>
          <w:bCs/>
          <w:color w:val="212121"/>
          <w:spacing w:val="-8"/>
          <w:kern w:val="36"/>
          <w:sz w:val="26"/>
          <w:szCs w:val="26"/>
          <w:lang w:eastAsia="ru-RU"/>
        </w:rPr>
      </w:pPr>
      <w:r>
        <w:rPr>
          <w:bCs/>
          <w:color w:val="212121"/>
          <w:spacing w:val="-8"/>
          <w:kern w:val="36"/>
          <w:sz w:val="26"/>
          <w:szCs w:val="26"/>
          <w:lang w:eastAsia="ru-RU"/>
        </w:rPr>
        <w:t xml:space="preserve">Сотрудники отделения ПФР </w:t>
      </w:r>
      <w:r w:rsidR="004953E3">
        <w:rPr>
          <w:bCs/>
          <w:color w:val="212121"/>
          <w:spacing w:val="-8"/>
          <w:kern w:val="36"/>
          <w:sz w:val="26"/>
          <w:szCs w:val="26"/>
          <w:lang w:eastAsia="ru-RU"/>
        </w:rPr>
        <w:t xml:space="preserve">по Новосибирской области </w:t>
      </w:r>
      <w:r>
        <w:rPr>
          <w:bCs/>
          <w:color w:val="212121"/>
          <w:spacing w:val="-8"/>
          <w:kern w:val="36"/>
          <w:sz w:val="26"/>
          <w:szCs w:val="26"/>
          <w:lang w:eastAsia="ru-RU"/>
        </w:rPr>
        <w:t xml:space="preserve">могут в некоторых случаях связаться по телефону с гражданином, например, с получателем пенсии по случаю потери кормильца, которому исполнилось 18 лет, с тем, чтобы уточнить факт его обучения на очном отделении (чтобы потом получить официальную информацию из указанного образовательного учреждения). Однако при этом не запрашивают </w:t>
      </w:r>
      <w:r w:rsidR="006B0809">
        <w:rPr>
          <w:bCs/>
          <w:color w:val="212121"/>
          <w:spacing w:val="-8"/>
          <w:kern w:val="36"/>
          <w:sz w:val="26"/>
          <w:szCs w:val="26"/>
          <w:lang w:eastAsia="ru-RU"/>
        </w:rPr>
        <w:t>по телефону тех персональных данных, передача которых может повлечь финансовые потери, в том числе не запрашивают номера счетов и банковских карт. Об этом важно помнить новосибирцам всех возрастов!</w:t>
      </w:r>
    </w:p>
    <w:p w:rsidR="00D73FAD" w:rsidRDefault="00121A2F" w:rsidP="00D73FAD">
      <w:pPr>
        <w:pStyle w:val="af6"/>
        <w:ind w:firstLine="567"/>
        <w:jc w:val="both"/>
        <w:rPr>
          <w:rFonts w:asciiTheme="minorHAnsi" w:hAnsiTheme="minorHAnsi" w:cs="Helv"/>
          <w:color w:val="000000"/>
          <w:sz w:val="20"/>
          <w:szCs w:val="20"/>
          <w:lang w:eastAsia="ru-RU"/>
        </w:rPr>
      </w:pPr>
      <w:r>
        <w:rPr>
          <w:bCs/>
          <w:color w:val="212121"/>
          <w:spacing w:val="-8"/>
          <w:kern w:val="36"/>
          <w:sz w:val="26"/>
          <w:szCs w:val="26"/>
          <w:lang w:eastAsia="ru-RU"/>
        </w:rPr>
        <w:t>Если Вы столкнулись с действиями мошенников, необходимо в первую очередь обратиться в банк, а также в правоохранительные органы. О фактах мошенничества можно также сообщить в мэрию г.</w:t>
      </w:r>
      <w:r w:rsidR="00E31C35">
        <w:rPr>
          <w:bCs/>
          <w:color w:val="212121"/>
          <w:spacing w:val="-8"/>
          <w:kern w:val="36"/>
          <w:sz w:val="26"/>
          <w:szCs w:val="26"/>
          <w:lang w:eastAsia="ru-RU"/>
        </w:rPr>
        <w:t xml:space="preserve"> </w:t>
      </w:r>
      <w:r>
        <w:rPr>
          <w:bCs/>
          <w:color w:val="212121"/>
          <w:spacing w:val="-8"/>
          <w:kern w:val="36"/>
          <w:sz w:val="26"/>
          <w:szCs w:val="26"/>
          <w:lang w:eastAsia="ru-RU"/>
        </w:rPr>
        <w:t xml:space="preserve">Новосибирска по тел. (383) </w:t>
      </w:r>
      <w:r w:rsidR="00B617C6">
        <w:rPr>
          <w:color w:val="000000"/>
          <w:sz w:val="26"/>
          <w:szCs w:val="26"/>
          <w:lang w:eastAsia="ru-RU"/>
        </w:rPr>
        <w:t xml:space="preserve">227-42-35, </w:t>
      </w:r>
      <w:r w:rsidRPr="00121A2F">
        <w:rPr>
          <w:color w:val="000000"/>
          <w:sz w:val="26"/>
          <w:szCs w:val="26"/>
          <w:lang w:eastAsia="ru-RU"/>
        </w:rPr>
        <w:t>227-41-67</w:t>
      </w:r>
      <w:r w:rsidR="00B617C6">
        <w:rPr>
          <w:color w:val="000000"/>
          <w:sz w:val="26"/>
          <w:szCs w:val="26"/>
          <w:lang w:eastAsia="ru-RU"/>
        </w:rPr>
        <w:t xml:space="preserve"> или </w:t>
      </w:r>
      <w:r w:rsidR="00D73FAD">
        <w:rPr>
          <w:color w:val="000000"/>
          <w:sz w:val="26"/>
          <w:szCs w:val="26"/>
          <w:lang w:eastAsia="ru-RU"/>
        </w:rPr>
        <w:t xml:space="preserve">8 800 222 </w:t>
      </w:r>
      <w:r w:rsidR="00B617C6" w:rsidRPr="00B617C6">
        <w:rPr>
          <w:color w:val="000000"/>
          <w:sz w:val="26"/>
          <w:szCs w:val="26"/>
          <w:lang w:eastAsia="ru-RU"/>
        </w:rPr>
        <w:t>00 50.</w:t>
      </w:r>
      <w:r w:rsidR="00B617C6">
        <w:rPr>
          <w:rFonts w:asciiTheme="minorHAnsi" w:hAnsiTheme="minorHAnsi" w:cs="Helv"/>
          <w:color w:val="000000"/>
          <w:sz w:val="20"/>
          <w:szCs w:val="20"/>
          <w:lang w:eastAsia="ru-RU"/>
        </w:rPr>
        <w:t xml:space="preserve"> </w:t>
      </w:r>
    </w:p>
    <w:p w:rsidR="001B3BAF" w:rsidRDefault="003C1FF2" w:rsidP="00D73FAD">
      <w:pPr>
        <w:pStyle w:val="af6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 w:rsidR="002C5853">
        <w:t xml:space="preserve">Отделения </w:t>
      </w:r>
      <w:r>
        <w:t>ПФР</w:t>
      </w:r>
      <w:r w:rsidR="00B655DF" w:rsidRPr="00CB4749">
        <w:t xml:space="preserve"> </w:t>
      </w:r>
      <w:r w:rsidR="007D7200">
        <w:t xml:space="preserve"> </w:t>
      </w:r>
    </w:p>
    <w:sectPr w:rsidR="001B3BAF" w:rsidSect="002D3BC3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18748FF"/>
    <w:multiLevelType w:val="hybridMultilevel"/>
    <w:tmpl w:val="6BD686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61576DF"/>
    <w:multiLevelType w:val="hybridMultilevel"/>
    <w:tmpl w:val="77C065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AC0162"/>
    <w:multiLevelType w:val="hybridMultilevel"/>
    <w:tmpl w:val="52AAC078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BE0F2A"/>
    <w:multiLevelType w:val="hybridMultilevel"/>
    <w:tmpl w:val="CFA21B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B6ABE"/>
    <w:multiLevelType w:val="hybridMultilevel"/>
    <w:tmpl w:val="8F5C51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AB93CAF"/>
    <w:multiLevelType w:val="hybridMultilevel"/>
    <w:tmpl w:val="8E467A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45286E"/>
    <w:multiLevelType w:val="multilevel"/>
    <w:tmpl w:val="7240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3C6D3B"/>
    <w:multiLevelType w:val="hybridMultilevel"/>
    <w:tmpl w:val="7D70A290"/>
    <w:lvl w:ilvl="0" w:tplc="8460F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A2135"/>
    <w:multiLevelType w:val="hybridMultilevel"/>
    <w:tmpl w:val="2B68A25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A022A17"/>
    <w:multiLevelType w:val="hybridMultilevel"/>
    <w:tmpl w:val="39A4A9C6"/>
    <w:lvl w:ilvl="0" w:tplc="83249F26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5C31754"/>
    <w:multiLevelType w:val="hybridMultilevel"/>
    <w:tmpl w:val="4F0606D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8F81BE5"/>
    <w:multiLevelType w:val="hybridMultilevel"/>
    <w:tmpl w:val="ED964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ED46DB2"/>
    <w:multiLevelType w:val="hybridMultilevel"/>
    <w:tmpl w:val="3C44721C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6524DD0"/>
    <w:multiLevelType w:val="hybridMultilevel"/>
    <w:tmpl w:val="E3A01E82"/>
    <w:lvl w:ilvl="0" w:tplc="511885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B047E9"/>
    <w:multiLevelType w:val="hybridMultilevel"/>
    <w:tmpl w:val="FE6659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7B54BE8"/>
    <w:multiLevelType w:val="hybridMultilevel"/>
    <w:tmpl w:val="9C12FC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2C2425"/>
    <w:multiLevelType w:val="hybridMultilevel"/>
    <w:tmpl w:val="52389430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707700"/>
    <w:multiLevelType w:val="hybridMultilevel"/>
    <w:tmpl w:val="0B609BF4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5"/>
  </w:num>
  <w:num w:numId="4">
    <w:abstractNumId w:val="41"/>
  </w:num>
  <w:num w:numId="5">
    <w:abstractNumId w:val="42"/>
  </w:num>
  <w:num w:numId="6">
    <w:abstractNumId w:val="1"/>
  </w:num>
  <w:num w:numId="7">
    <w:abstractNumId w:val="40"/>
  </w:num>
  <w:num w:numId="8">
    <w:abstractNumId w:val="3"/>
  </w:num>
  <w:num w:numId="9">
    <w:abstractNumId w:val="32"/>
  </w:num>
  <w:num w:numId="10">
    <w:abstractNumId w:val="36"/>
  </w:num>
  <w:num w:numId="11">
    <w:abstractNumId w:val="22"/>
  </w:num>
  <w:num w:numId="12">
    <w:abstractNumId w:val="24"/>
  </w:num>
  <w:num w:numId="13">
    <w:abstractNumId w:val="25"/>
  </w:num>
  <w:num w:numId="14">
    <w:abstractNumId w:val="43"/>
  </w:num>
  <w:num w:numId="15">
    <w:abstractNumId w:val="34"/>
  </w:num>
  <w:num w:numId="16">
    <w:abstractNumId w:val="27"/>
  </w:num>
  <w:num w:numId="17">
    <w:abstractNumId w:val="23"/>
  </w:num>
  <w:num w:numId="18">
    <w:abstractNumId w:val="30"/>
  </w:num>
  <w:num w:numId="19">
    <w:abstractNumId w:val="5"/>
  </w:num>
  <w:num w:numId="20">
    <w:abstractNumId w:val="29"/>
  </w:num>
  <w:num w:numId="21">
    <w:abstractNumId w:val="8"/>
  </w:num>
  <w:num w:numId="22">
    <w:abstractNumId w:val="37"/>
  </w:num>
  <w:num w:numId="23">
    <w:abstractNumId w:val="21"/>
  </w:num>
  <w:num w:numId="24">
    <w:abstractNumId w:val="13"/>
  </w:num>
  <w:num w:numId="25">
    <w:abstractNumId w:val="6"/>
  </w:num>
  <w:num w:numId="26">
    <w:abstractNumId w:val="20"/>
  </w:num>
  <w:num w:numId="27">
    <w:abstractNumId w:val="12"/>
  </w:num>
  <w:num w:numId="28">
    <w:abstractNumId w:val="26"/>
  </w:num>
  <w:num w:numId="29">
    <w:abstractNumId w:val="19"/>
  </w:num>
  <w:num w:numId="30">
    <w:abstractNumId w:val="46"/>
  </w:num>
  <w:num w:numId="31">
    <w:abstractNumId w:val="28"/>
  </w:num>
  <w:num w:numId="32">
    <w:abstractNumId w:val="14"/>
  </w:num>
  <w:num w:numId="33">
    <w:abstractNumId w:val="31"/>
  </w:num>
  <w:num w:numId="34">
    <w:abstractNumId w:val="11"/>
  </w:num>
  <w:num w:numId="35">
    <w:abstractNumId w:val="2"/>
  </w:num>
  <w:num w:numId="36">
    <w:abstractNumId w:val="17"/>
  </w:num>
  <w:num w:numId="37">
    <w:abstractNumId w:val="4"/>
  </w:num>
  <w:num w:numId="38">
    <w:abstractNumId w:val="39"/>
  </w:num>
  <w:num w:numId="39">
    <w:abstractNumId w:val="16"/>
  </w:num>
  <w:num w:numId="40">
    <w:abstractNumId w:val="38"/>
  </w:num>
  <w:num w:numId="41">
    <w:abstractNumId w:val="10"/>
  </w:num>
  <w:num w:numId="42">
    <w:abstractNumId w:val="45"/>
  </w:num>
  <w:num w:numId="43">
    <w:abstractNumId w:val="33"/>
  </w:num>
  <w:num w:numId="44">
    <w:abstractNumId w:val="9"/>
  </w:num>
  <w:num w:numId="45">
    <w:abstractNumId w:val="15"/>
  </w:num>
  <w:num w:numId="46">
    <w:abstractNumId w:val="44"/>
  </w:num>
  <w:num w:numId="47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4783"/>
    <w:rsid w:val="000F549E"/>
    <w:rsid w:val="000F692A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0D22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3E6C"/>
    <w:rsid w:val="002A4A62"/>
    <w:rsid w:val="002A547B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BC3"/>
    <w:rsid w:val="002D3F67"/>
    <w:rsid w:val="002D45DC"/>
    <w:rsid w:val="002D4C24"/>
    <w:rsid w:val="002D4DB3"/>
    <w:rsid w:val="002D5303"/>
    <w:rsid w:val="002D5C3E"/>
    <w:rsid w:val="002D5FC1"/>
    <w:rsid w:val="002D67E8"/>
    <w:rsid w:val="002D6CE0"/>
    <w:rsid w:val="002D6E7E"/>
    <w:rsid w:val="002D729C"/>
    <w:rsid w:val="002D7A5D"/>
    <w:rsid w:val="002E05E2"/>
    <w:rsid w:val="002E145B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D0A"/>
    <w:rsid w:val="003730BE"/>
    <w:rsid w:val="00375D87"/>
    <w:rsid w:val="00376706"/>
    <w:rsid w:val="00376C99"/>
    <w:rsid w:val="003778AA"/>
    <w:rsid w:val="00377FD8"/>
    <w:rsid w:val="003800D4"/>
    <w:rsid w:val="0038129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B0A"/>
    <w:rsid w:val="00502BFA"/>
    <w:rsid w:val="00503586"/>
    <w:rsid w:val="0050541F"/>
    <w:rsid w:val="00511DF9"/>
    <w:rsid w:val="00513DDD"/>
    <w:rsid w:val="00514176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7277"/>
    <w:rsid w:val="00580E0C"/>
    <w:rsid w:val="00581F2A"/>
    <w:rsid w:val="00582961"/>
    <w:rsid w:val="0058331C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E37"/>
    <w:rsid w:val="005A3271"/>
    <w:rsid w:val="005A476D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6BAD"/>
    <w:rsid w:val="005C6D15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26BA"/>
    <w:rsid w:val="00652C38"/>
    <w:rsid w:val="00652EE4"/>
    <w:rsid w:val="00653995"/>
    <w:rsid w:val="006548B3"/>
    <w:rsid w:val="006557D1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E11"/>
    <w:rsid w:val="00671B41"/>
    <w:rsid w:val="00671E5B"/>
    <w:rsid w:val="00672B9D"/>
    <w:rsid w:val="00672EE6"/>
    <w:rsid w:val="006734B3"/>
    <w:rsid w:val="006739E2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A45"/>
    <w:rsid w:val="006A64DA"/>
    <w:rsid w:val="006A6772"/>
    <w:rsid w:val="006A68FB"/>
    <w:rsid w:val="006A7033"/>
    <w:rsid w:val="006A75D7"/>
    <w:rsid w:val="006B0474"/>
    <w:rsid w:val="006B0809"/>
    <w:rsid w:val="006B256B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10A5A"/>
    <w:rsid w:val="007116A2"/>
    <w:rsid w:val="007116AD"/>
    <w:rsid w:val="00711759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1F8"/>
    <w:rsid w:val="007B232C"/>
    <w:rsid w:val="007B29B7"/>
    <w:rsid w:val="007B432E"/>
    <w:rsid w:val="007B504E"/>
    <w:rsid w:val="007B5232"/>
    <w:rsid w:val="007B6A86"/>
    <w:rsid w:val="007B6AF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D01A1"/>
    <w:rsid w:val="007D3316"/>
    <w:rsid w:val="007D5212"/>
    <w:rsid w:val="007D5B1F"/>
    <w:rsid w:val="007D5EDC"/>
    <w:rsid w:val="007D625A"/>
    <w:rsid w:val="007D6944"/>
    <w:rsid w:val="007D7200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97D"/>
    <w:rsid w:val="00852F72"/>
    <w:rsid w:val="00853514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CDF"/>
    <w:rsid w:val="008B3628"/>
    <w:rsid w:val="008B3E6D"/>
    <w:rsid w:val="008B43E7"/>
    <w:rsid w:val="008B491F"/>
    <w:rsid w:val="008B4932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1D41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914"/>
    <w:rsid w:val="00993A2B"/>
    <w:rsid w:val="00993AB4"/>
    <w:rsid w:val="0099490F"/>
    <w:rsid w:val="0099515C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BCC"/>
    <w:rsid w:val="00A501BE"/>
    <w:rsid w:val="00A51E22"/>
    <w:rsid w:val="00A5235D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09C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2C04"/>
    <w:rsid w:val="00C52D72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5B0B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1A2"/>
    <w:rsid w:val="00C9635B"/>
    <w:rsid w:val="00C96BD4"/>
    <w:rsid w:val="00C96F8D"/>
    <w:rsid w:val="00C97139"/>
    <w:rsid w:val="00C97E34"/>
    <w:rsid w:val="00CA0BB2"/>
    <w:rsid w:val="00CA0CEE"/>
    <w:rsid w:val="00CA2F1F"/>
    <w:rsid w:val="00CA3338"/>
    <w:rsid w:val="00CA379C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20BB5"/>
    <w:rsid w:val="00D20E85"/>
    <w:rsid w:val="00D21118"/>
    <w:rsid w:val="00D22289"/>
    <w:rsid w:val="00D22866"/>
    <w:rsid w:val="00D22B33"/>
    <w:rsid w:val="00D23E93"/>
    <w:rsid w:val="00D2481C"/>
    <w:rsid w:val="00D248DA"/>
    <w:rsid w:val="00D252C6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D00"/>
    <w:rsid w:val="00E0251F"/>
    <w:rsid w:val="00E026CE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1C35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9C5"/>
    <w:rsid w:val="00EE0BB6"/>
    <w:rsid w:val="00EE0C02"/>
    <w:rsid w:val="00EE14F2"/>
    <w:rsid w:val="00EE1F0F"/>
    <w:rsid w:val="00EE2A44"/>
    <w:rsid w:val="00EE2E7D"/>
    <w:rsid w:val="00EE2FEC"/>
    <w:rsid w:val="00EE3449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B94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9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9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a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9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9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a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F9431-A57E-4A03-B31E-B072368B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28</cp:revision>
  <cp:lastPrinted>2022-06-29T07:11:00Z</cp:lastPrinted>
  <dcterms:created xsi:type="dcterms:W3CDTF">2022-10-27T07:12:00Z</dcterms:created>
  <dcterms:modified xsi:type="dcterms:W3CDTF">2022-11-15T03:15:00Z</dcterms:modified>
</cp:coreProperties>
</file>