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5A" w:rsidRDefault="0090625A" w:rsidP="0090625A">
      <w:pPr>
        <w:jc w:val="center"/>
        <w:outlineLvl w:val="0"/>
        <w:rPr>
          <w:sz w:val="32"/>
          <w:szCs w:val="32"/>
        </w:rPr>
      </w:pPr>
      <w:r>
        <w:rPr>
          <w:noProof/>
          <w:sz w:val="28"/>
        </w:rPr>
        <w:drawing>
          <wp:inline distT="0" distB="0" distL="0" distR="0">
            <wp:extent cx="514350" cy="619125"/>
            <wp:effectExtent l="19050" t="0" r="0" b="0"/>
            <wp:docPr id="1" name="Рисунок 1" descr="клип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ип0010"/>
                    <pic:cNvPicPr>
                      <a:picLocks noChangeAspect="1" noChangeArrowheads="1"/>
                    </pic:cNvPicPr>
                  </pic:nvPicPr>
                  <pic:blipFill>
                    <a:blip r:embed="rId7" cstate="print"/>
                    <a:srcRect/>
                    <a:stretch>
                      <a:fillRect/>
                    </a:stretch>
                  </pic:blipFill>
                  <pic:spPr bwMode="auto">
                    <a:xfrm>
                      <a:off x="0" y="0"/>
                      <a:ext cx="514350" cy="619125"/>
                    </a:xfrm>
                    <a:prstGeom prst="rect">
                      <a:avLst/>
                    </a:prstGeom>
                    <a:noFill/>
                    <a:ln w="9525">
                      <a:noFill/>
                      <a:miter lim="800000"/>
                      <a:headEnd/>
                      <a:tailEnd/>
                    </a:ln>
                  </pic:spPr>
                </pic:pic>
              </a:graphicData>
            </a:graphic>
          </wp:inline>
        </w:drawing>
      </w:r>
    </w:p>
    <w:p w:rsidR="0090625A" w:rsidRPr="00DE2A22" w:rsidRDefault="0090625A" w:rsidP="0090625A">
      <w:pPr>
        <w:jc w:val="center"/>
        <w:outlineLvl w:val="0"/>
        <w:rPr>
          <w:sz w:val="32"/>
          <w:szCs w:val="32"/>
        </w:rPr>
      </w:pPr>
    </w:p>
    <w:p w:rsidR="0090625A" w:rsidRPr="00AC0F93" w:rsidRDefault="0090625A" w:rsidP="0090625A">
      <w:pPr>
        <w:jc w:val="center"/>
        <w:rPr>
          <w:b/>
          <w:sz w:val="28"/>
          <w:szCs w:val="28"/>
          <w:u w:val="single"/>
        </w:rPr>
      </w:pPr>
      <w:r>
        <w:rPr>
          <w:b/>
          <w:sz w:val="28"/>
          <w:szCs w:val="28"/>
          <w:u w:val="single"/>
        </w:rPr>
        <w:t>________</w:t>
      </w:r>
      <w:r w:rsidRPr="00AC0F93">
        <w:rPr>
          <w:b/>
          <w:sz w:val="28"/>
          <w:szCs w:val="28"/>
          <w:u w:val="single"/>
        </w:rPr>
        <w:t>РЕВИЗИОННАЯ КОМИССИЯ УБИНСКОГО РАЙОНА</w:t>
      </w:r>
      <w:r>
        <w:rPr>
          <w:b/>
          <w:sz w:val="28"/>
          <w:szCs w:val="28"/>
          <w:u w:val="single"/>
        </w:rPr>
        <w:t>_______</w:t>
      </w:r>
    </w:p>
    <w:p w:rsidR="0090625A" w:rsidRDefault="0090625A" w:rsidP="0090625A">
      <w:pPr>
        <w:rPr>
          <w:sz w:val="16"/>
          <w:szCs w:val="16"/>
        </w:rPr>
      </w:pPr>
      <w:r>
        <w:rPr>
          <w:sz w:val="16"/>
          <w:szCs w:val="16"/>
        </w:rPr>
        <w:t xml:space="preserve">           </w:t>
      </w:r>
      <w:r w:rsidRPr="00C60E82">
        <w:rPr>
          <w:sz w:val="16"/>
          <w:szCs w:val="16"/>
        </w:rPr>
        <w:t xml:space="preserve">632521,с. Убинское, ул. Ленина, 23.                                    </w:t>
      </w:r>
      <w:r>
        <w:rPr>
          <w:sz w:val="16"/>
          <w:szCs w:val="16"/>
        </w:rPr>
        <w:t xml:space="preserve">                                            </w:t>
      </w:r>
      <w:r w:rsidRPr="00C60E82">
        <w:rPr>
          <w:sz w:val="16"/>
          <w:szCs w:val="16"/>
        </w:rPr>
        <w:t xml:space="preserve">               Тел./факс: (66) 21-148  </w:t>
      </w:r>
      <w:r w:rsidRPr="00C60E82">
        <w:rPr>
          <w:sz w:val="16"/>
          <w:szCs w:val="16"/>
          <w:lang w:val="en-US"/>
        </w:rPr>
        <w:t>E</w:t>
      </w:r>
      <w:r w:rsidRPr="00C60E82">
        <w:rPr>
          <w:sz w:val="16"/>
          <w:szCs w:val="16"/>
        </w:rPr>
        <w:t>-</w:t>
      </w:r>
      <w:r w:rsidRPr="00C60E82">
        <w:rPr>
          <w:sz w:val="16"/>
          <w:szCs w:val="16"/>
          <w:lang w:val="en-US"/>
        </w:rPr>
        <w:t>mail</w:t>
      </w:r>
      <w:r w:rsidRPr="00C60E82">
        <w:rPr>
          <w:sz w:val="16"/>
          <w:szCs w:val="16"/>
        </w:rPr>
        <w:t>:</w:t>
      </w:r>
      <w:proofErr w:type="spellStart"/>
      <w:r w:rsidRPr="00C60E82">
        <w:rPr>
          <w:sz w:val="16"/>
          <w:szCs w:val="16"/>
          <w:lang w:val="en-US"/>
        </w:rPr>
        <w:t>rkubin</w:t>
      </w:r>
      <w:proofErr w:type="spellEnd"/>
      <w:r w:rsidRPr="00C60E82">
        <w:rPr>
          <w:sz w:val="16"/>
          <w:szCs w:val="16"/>
        </w:rPr>
        <w:t>@</w:t>
      </w:r>
      <w:r w:rsidRPr="00C60E82">
        <w:rPr>
          <w:sz w:val="16"/>
          <w:szCs w:val="16"/>
          <w:lang w:val="en-US"/>
        </w:rPr>
        <w:t>mail</w:t>
      </w:r>
      <w:r w:rsidRPr="00C60E82">
        <w:rPr>
          <w:sz w:val="16"/>
          <w:szCs w:val="16"/>
        </w:rPr>
        <w:t>.</w:t>
      </w:r>
      <w:proofErr w:type="spellStart"/>
      <w:r w:rsidRPr="00C60E82">
        <w:rPr>
          <w:sz w:val="16"/>
          <w:szCs w:val="16"/>
          <w:lang w:val="en-US"/>
        </w:rPr>
        <w:t>ru</w:t>
      </w:r>
      <w:proofErr w:type="spellEnd"/>
    </w:p>
    <w:p w:rsidR="0090625A" w:rsidRPr="0090625A" w:rsidRDefault="0090625A" w:rsidP="0090625A">
      <w:pPr>
        <w:rPr>
          <w:sz w:val="16"/>
          <w:szCs w:val="16"/>
        </w:rPr>
      </w:pPr>
    </w:p>
    <w:p w:rsidR="0090625A" w:rsidRPr="0090625A" w:rsidRDefault="0090625A" w:rsidP="0090625A">
      <w:pPr>
        <w:rPr>
          <w:sz w:val="16"/>
          <w:szCs w:val="16"/>
        </w:rPr>
      </w:pPr>
    </w:p>
    <w:p w:rsidR="0090625A" w:rsidRPr="0090625A" w:rsidRDefault="0090625A" w:rsidP="0090625A">
      <w:pPr>
        <w:rPr>
          <w:sz w:val="16"/>
          <w:szCs w:val="16"/>
        </w:rPr>
      </w:pPr>
    </w:p>
    <w:p w:rsidR="0090625A" w:rsidRPr="0090625A" w:rsidRDefault="0090625A" w:rsidP="0090625A">
      <w:pPr>
        <w:rPr>
          <w:sz w:val="16"/>
          <w:szCs w:val="16"/>
        </w:rPr>
      </w:pPr>
    </w:p>
    <w:p w:rsidR="0090625A" w:rsidRDefault="0090625A" w:rsidP="0090625A">
      <w:pPr>
        <w:rPr>
          <w:sz w:val="16"/>
          <w:szCs w:val="16"/>
        </w:rPr>
      </w:pPr>
    </w:p>
    <w:p w:rsidR="0090625A" w:rsidRDefault="0090625A" w:rsidP="0090625A">
      <w:pPr>
        <w:rPr>
          <w:sz w:val="16"/>
          <w:szCs w:val="16"/>
        </w:rPr>
      </w:pPr>
    </w:p>
    <w:p w:rsidR="0090625A" w:rsidRPr="00721D6F" w:rsidRDefault="0090625A" w:rsidP="0090625A">
      <w:pPr>
        <w:tabs>
          <w:tab w:val="left" w:pos="3300"/>
        </w:tabs>
        <w:rPr>
          <w:sz w:val="32"/>
          <w:szCs w:val="32"/>
        </w:rPr>
      </w:pPr>
      <w:r>
        <w:rPr>
          <w:sz w:val="16"/>
          <w:szCs w:val="16"/>
        </w:rPr>
        <w:tab/>
      </w:r>
      <w:r w:rsidRPr="00721D6F">
        <w:rPr>
          <w:sz w:val="32"/>
          <w:szCs w:val="32"/>
        </w:rPr>
        <w:t>Информация</w:t>
      </w:r>
    </w:p>
    <w:p w:rsidR="0090625A" w:rsidRPr="00721D6F" w:rsidRDefault="0090625A" w:rsidP="0090625A">
      <w:pPr>
        <w:rPr>
          <w:sz w:val="32"/>
          <w:szCs w:val="32"/>
        </w:rPr>
      </w:pPr>
    </w:p>
    <w:p w:rsidR="0090625A" w:rsidRPr="00721D6F" w:rsidRDefault="0090625A" w:rsidP="0090625A">
      <w:pPr>
        <w:pStyle w:val="a3"/>
        <w:tabs>
          <w:tab w:val="left" w:pos="7560"/>
        </w:tabs>
        <w:spacing w:after="0" w:line="360" w:lineRule="auto"/>
        <w:ind w:firstLine="567"/>
        <w:jc w:val="center"/>
        <w:rPr>
          <w:sz w:val="32"/>
          <w:szCs w:val="32"/>
        </w:rPr>
      </w:pPr>
      <w:r w:rsidRPr="00721D6F">
        <w:rPr>
          <w:sz w:val="32"/>
          <w:szCs w:val="32"/>
        </w:rPr>
        <w:t>По результатам мониторинга муниципальных правовых актов бюджетного процесса Убинского района в части формирования доходов и расходов местного бюджета в 2020 году</w:t>
      </w:r>
    </w:p>
    <w:p w:rsidR="0090625A" w:rsidRDefault="0090625A" w:rsidP="0090625A">
      <w:pPr>
        <w:tabs>
          <w:tab w:val="left" w:pos="1095"/>
        </w:tabs>
        <w:rPr>
          <w:sz w:val="28"/>
          <w:szCs w:val="28"/>
        </w:rPr>
      </w:pPr>
    </w:p>
    <w:p w:rsidR="0090625A" w:rsidRDefault="0090625A" w:rsidP="0090625A">
      <w:pPr>
        <w:rPr>
          <w:sz w:val="28"/>
          <w:szCs w:val="28"/>
        </w:rPr>
      </w:pPr>
      <w:r>
        <w:rPr>
          <w:sz w:val="28"/>
          <w:szCs w:val="28"/>
        </w:rPr>
        <w:t>Контрольное мероприятие ревизионная комиссия провела в марте  2021 года,</w:t>
      </w:r>
    </w:p>
    <w:p w:rsidR="0090625A" w:rsidRDefault="0090625A" w:rsidP="0090625A">
      <w:pPr>
        <w:rPr>
          <w:sz w:val="28"/>
          <w:szCs w:val="28"/>
        </w:rPr>
      </w:pPr>
    </w:p>
    <w:p w:rsidR="0090625A" w:rsidRDefault="0090625A" w:rsidP="0090625A">
      <w:pPr>
        <w:spacing w:line="360" w:lineRule="auto"/>
      </w:pPr>
      <w:r w:rsidRPr="00A91483">
        <w:rPr>
          <w:sz w:val="28"/>
          <w:szCs w:val="28"/>
        </w:rPr>
        <w:t>Проверка проведена в соответствии с п.</w:t>
      </w:r>
      <w:r>
        <w:rPr>
          <w:sz w:val="28"/>
          <w:szCs w:val="28"/>
        </w:rPr>
        <w:t>4</w:t>
      </w:r>
      <w:r w:rsidRPr="00A91483">
        <w:rPr>
          <w:sz w:val="28"/>
          <w:szCs w:val="28"/>
        </w:rPr>
        <w:t xml:space="preserve"> Плана работы ревизионной </w:t>
      </w:r>
      <w:r>
        <w:rPr>
          <w:sz w:val="28"/>
          <w:szCs w:val="28"/>
        </w:rPr>
        <w:t xml:space="preserve">                          </w:t>
      </w:r>
      <w:r w:rsidRPr="00A91483">
        <w:rPr>
          <w:sz w:val="28"/>
          <w:szCs w:val="28"/>
        </w:rPr>
        <w:t>комиссии Убинского района на 20</w:t>
      </w:r>
      <w:r>
        <w:rPr>
          <w:sz w:val="28"/>
          <w:szCs w:val="28"/>
        </w:rPr>
        <w:t>21</w:t>
      </w:r>
      <w:r w:rsidRPr="00A91483">
        <w:rPr>
          <w:sz w:val="28"/>
          <w:szCs w:val="28"/>
        </w:rPr>
        <w:t xml:space="preserve"> год</w:t>
      </w:r>
      <w:r>
        <w:rPr>
          <w:sz w:val="28"/>
          <w:szCs w:val="28"/>
        </w:rPr>
        <w:t>.</w:t>
      </w:r>
    </w:p>
    <w:p w:rsidR="0090625A" w:rsidRDefault="0090625A" w:rsidP="0090625A"/>
    <w:p w:rsidR="0090625A" w:rsidRDefault="0090625A" w:rsidP="0090625A">
      <w:pPr>
        <w:spacing w:line="360" w:lineRule="auto"/>
        <w:ind w:firstLine="540"/>
        <w:jc w:val="both"/>
        <w:rPr>
          <w:sz w:val="28"/>
          <w:szCs w:val="28"/>
        </w:rPr>
      </w:pPr>
      <w:r w:rsidRPr="00450661">
        <w:rPr>
          <w:i/>
          <w:sz w:val="28"/>
          <w:szCs w:val="28"/>
        </w:rPr>
        <w:t>Цель проверки</w:t>
      </w:r>
      <w:r w:rsidRPr="00481082">
        <w:rPr>
          <w:sz w:val="28"/>
          <w:szCs w:val="28"/>
        </w:rPr>
        <w:t xml:space="preserve">: Проверить </w:t>
      </w:r>
      <w:r>
        <w:rPr>
          <w:sz w:val="28"/>
          <w:szCs w:val="28"/>
        </w:rPr>
        <w:t xml:space="preserve">организацию бюджетного процесса (муниципальную  правовую базу бюджетного процесса) в Убинском районе </w:t>
      </w:r>
      <w:r w:rsidRPr="00450661">
        <w:rPr>
          <w:sz w:val="28"/>
          <w:szCs w:val="28"/>
        </w:rPr>
        <w:t xml:space="preserve"> </w:t>
      </w:r>
      <w:r>
        <w:rPr>
          <w:sz w:val="28"/>
          <w:szCs w:val="28"/>
        </w:rPr>
        <w:t>в 2020 году.</w:t>
      </w:r>
    </w:p>
    <w:p w:rsidR="0090625A" w:rsidRDefault="0090625A" w:rsidP="0090625A">
      <w:pPr>
        <w:spacing w:line="360" w:lineRule="auto"/>
        <w:ind w:firstLine="540"/>
        <w:jc w:val="both"/>
        <w:rPr>
          <w:sz w:val="28"/>
          <w:szCs w:val="28"/>
        </w:rPr>
      </w:pPr>
      <w:r w:rsidRPr="00450661">
        <w:rPr>
          <w:i/>
          <w:sz w:val="28"/>
          <w:szCs w:val="28"/>
        </w:rPr>
        <w:t>Предмет проверки</w:t>
      </w:r>
      <w:r>
        <w:rPr>
          <w:sz w:val="28"/>
          <w:szCs w:val="28"/>
        </w:rPr>
        <w:t xml:space="preserve">: Муниципальные  правовые, </w:t>
      </w:r>
      <w:proofErr w:type="gramStart"/>
      <w:r>
        <w:rPr>
          <w:sz w:val="28"/>
          <w:szCs w:val="28"/>
        </w:rPr>
        <w:t>акты</w:t>
      </w:r>
      <w:proofErr w:type="gramEnd"/>
      <w:r>
        <w:rPr>
          <w:sz w:val="28"/>
          <w:szCs w:val="28"/>
        </w:rPr>
        <w:t xml:space="preserve"> организующие бюджетный процесс в 2020 году.</w:t>
      </w:r>
    </w:p>
    <w:p w:rsidR="0090625A" w:rsidRDefault="0090625A" w:rsidP="0090625A"/>
    <w:p w:rsidR="0090625A" w:rsidRDefault="0090625A" w:rsidP="0090625A">
      <w:pPr>
        <w:rPr>
          <w:i/>
          <w:sz w:val="28"/>
          <w:szCs w:val="28"/>
        </w:rPr>
      </w:pPr>
      <w:r w:rsidRPr="00C507B0">
        <w:rPr>
          <w:i/>
          <w:sz w:val="28"/>
          <w:szCs w:val="28"/>
        </w:rPr>
        <w:t>Объект проверки</w:t>
      </w:r>
      <w:proofErr w:type="gramStart"/>
      <w:r>
        <w:rPr>
          <w:i/>
          <w:sz w:val="28"/>
          <w:szCs w:val="28"/>
        </w:rPr>
        <w:t xml:space="preserve"> :</w:t>
      </w:r>
      <w:proofErr w:type="gramEnd"/>
      <w:r>
        <w:rPr>
          <w:i/>
          <w:sz w:val="28"/>
          <w:szCs w:val="28"/>
        </w:rPr>
        <w:t xml:space="preserve"> администрация Убинского района Новосибирской области</w:t>
      </w:r>
    </w:p>
    <w:p w:rsidR="0090625A" w:rsidRDefault="0090625A" w:rsidP="0090625A">
      <w:pPr>
        <w:rPr>
          <w:sz w:val="28"/>
          <w:szCs w:val="28"/>
        </w:rPr>
      </w:pPr>
    </w:p>
    <w:p w:rsidR="0090625A" w:rsidRDefault="0090625A" w:rsidP="0090625A">
      <w:pPr>
        <w:spacing w:line="360" w:lineRule="auto"/>
        <w:ind w:firstLine="540"/>
        <w:jc w:val="both"/>
        <w:rPr>
          <w:sz w:val="28"/>
          <w:szCs w:val="28"/>
        </w:rPr>
      </w:pPr>
      <w:r>
        <w:rPr>
          <w:i/>
          <w:sz w:val="28"/>
          <w:szCs w:val="28"/>
        </w:rPr>
        <w:t>Проверяемый период</w:t>
      </w:r>
      <w:r w:rsidRPr="00C644B7">
        <w:rPr>
          <w:i/>
          <w:sz w:val="28"/>
          <w:szCs w:val="28"/>
        </w:rPr>
        <w:t xml:space="preserve"> деятельности</w:t>
      </w:r>
      <w:r>
        <w:rPr>
          <w:sz w:val="28"/>
          <w:szCs w:val="28"/>
        </w:rPr>
        <w:t xml:space="preserve">: 2020 год </w:t>
      </w:r>
    </w:p>
    <w:p w:rsidR="0090625A" w:rsidRDefault="0090625A" w:rsidP="0090625A">
      <w:pPr>
        <w:spacing w:line="360" w:lineRule="auto"/>
        <w:ind w:firstLine="540"/>
        <w:jc w:val="both"/>
        <w:rPr>
          <w:sz w:val="28"/>
          <w:szCs w:val="28"/>
        </w:rPr>
      </w:pPr>
      <w:r w:rsidRPr="00450661">
        <w:rPr>
          <w:i/>
          <w:sz w:val="28"/>
          <w:szCs w:val="28"/>
        </w:rPr>
        <w:t>Срок проведения проверки</w:t>
      </w:r>
      <w:r>
        <w:rPr>
          <w:sz w:val="28"/>
          <w:szCs w:val="28"/>
        </w:rPr>
        <w:t>: март 2021 года</w:t>
      </w:r>
      <w:proofErr w:type="gramStart"/>
      <w:r>
        <w:rPr>
          <w:sz w:val="28"/>
          <w:szCs w:val="28"/>
        </w:rPr>
        <w:t xml:space="preserve"> .</w:t>
      </w:r>
      <w:proofErr w:type="gramEnd"/>
    </w:p>
    <w:p w:rsidR="0090625A" w:rsidRPr="001178ED" w:rsidRDefault="0090625A" w:rsidP="0090625A">
      <w:pPr>
        <w:rPr>
          <w:sz w:val="28"/>
          <w:szCs w:val="28"/>
        </w:rPr>
      </w:pPr>
    </w:p>
    <w:p w:rsidR="0090625A" w:rsidRPr="00B25898" w:rsidRDefault="0090625A" w:rsidP="0090625A">
      <w:pPr>
        <w:spacing w:line="360" w:lineRule="auto"/>
        <w:rPr>
          <w:sz w:val="28"/>
          <w:szCs w:val="28"/>
        </w:rPr>
      </w:pPr>
      <w:r w:rsidRPr="00B25898">
        <w:rPr>
          <w:sz w:val="28"/>
          <w:szCs w:val="28"/>
        </w:rPr>
        <w:t>Муниципальные правовые акты по запросу ревизионной комиссии были предоставлены</w:t>
      </w:r>
      <w:proofErr w:type="gramStart"/>
      <w:r w:rsidRPr="00B25898">
        <w:rPr>
          <w:sz w:val="28"/>
          <w:szCs w:val="28"/>
        </w:rPr>
        <w:t xml:space="preserve"> .</w:t>
      </w:r>
      <w:proofErr w:type="gramEnd"/>
      <w:r w:rsidRPr="00B25898">
        <w:rPr>
          <w:sz w:val="28"/>
          <w:szCs w:val="28"/>
        </w:rPr>
        <w:t xml:space="preserve">В ходе мониторинга  </w:t>
      </w:r>
      <w:r w:rsidR="00B25898" w:rsidRPr="00B25898">
        <w:rPr>
          <w:sz w:val="28"/>
          <w:szCs w:val="28"/>
        </w:rPr>
        <w:t xml:space="preserve">муниципальных правовых актов бюджетного процесса было выявлено ряд </w:t>
      </w:r>
      <w:r w:rsidRPr="00B25898">
        <w:rPr>
          <w:sz w:val="28"/>
          <w:szCs w:val="28"/>
        </w:rPr>
        <w:t xml:space="preserve">  нарушени</w:t>
      </w:r>
      <w:r w:rsidR="00B25898" w:rsidRPr="00B25898">
        <w:rPr>
          <w:sz w:val="28"/>
          <w:szCs w:val="28"/>
        </w:rPr>
        <w:t>й</w:t>
      </w:r>
      <w:r w:rsidRPr="00B25898">
        <w:rPr>
          <w:sz w:val="28"/>
          <w:szCs w:val="28"/>
        </w:rPr>
        <w:t xml:space="preserve"> и недочеты </w:t>
      </w:r>
      <w:r w:rsidR="00B25898" w:rsidRPr="00B25898">
        <w:rPr>
          <w:sz w:val="28"/>
          <w:szCs w:val="28"/>
        </w:rPr>
        <w:t>.</w:t>
      </w:r>
    </w:p>
    <w:p w:rsidR="00B25898" w:rsidRPr="00B25898" w:rsidRDefault="00B25898" w:rsidP="00B25898">
      <w:pPr>
        <w:spacing w:line="360" w:lineRule="auto"/>
        <w:rPr>
          <w:sz w:val="28"/>
          <w:szCs w:val="28"/>
        </w:rPr>
      </w:pPr>
      <w:r w:rsidRPr="00B25898">
        <w:rPr>
          <w:sz w:val="28"/>
          <w:szCs w:val="28"/>
        </w:rPr>
        <w:lastRenderedPageBreak/>
        <w:t>В ходе проверки установлено, что основная часть муниципальных правовых актов</w:t>
      </w:r>
      <w:proofErr w:type="gramStart"/>
      <w:r w:rsidRPr="00B25898">
        <w:rPr>
          <w:sz w:val="28"/>
          <w:szCs w:val="28"/>
        </w:rPr>
        <w:t xml:space="preserve"> ,</w:t>
      </w:r>
      <w:proofErr w:type="gramEnd"/>
      <w:r w:rsidRPr="00B25898">
        <w:rPr>
          <w:sz w:val="28"/>
          <w:szCs w:val="28"/>
        </w:rPr>
        <w:t>регулирующих порядок осуществления бюджетного  процесса, утверждена .</w:t>
      </w:r>
    </w:p>
    <w:p w:rsidR="000262EC" w:rsidRPr="000B28DD" w:rsidRDefault="00B25898" w:rsidP="000262EC">
      <w:pPr>
        <w:shd w:val="clear" w:color="auto" w:fill="FFFFFF"/>
        <w:spacing w:line="360" w:lineRule="auto"/>
        <w:rPr>
          <w:sz w:val="28"/>
          <w:szCs w:val="28"/>
        </w:rPr>
      </w:pPr>
      <w:r w:rsidRPr="00B25898">
        <w:rPr>
          <w:sz w:val="28"/>
          <w:szCs w:val="28"/>
        </w:rPr>
        <w:t xml:space="preserve">Все же </w:t>
      </w:r>
      <w:r>
        <w:rPr>
          <w:sz w:val="28"/>
          <w:szCs w:val="28"/>
        </w:rPr>
        <w:t xml:space="preserve">некоторые </w:t>
      </w:r>
      <w:r w:rsidRPr="00B25898">
        <w:rPr>
          <w:sz w:val="28"/>
          <w:szCs w:val="28"/>
        </w:rPr>
        <w:t xml:space="preserve"> муниципальны</w:t>
      </w:r>
      <w:r w:rsidR="000262EC">
        <w:rPr>
          <w:sz w:val="28"/>
          <w:szCs w:val="28"/>
        </w:rPr>
        <w:t>е</w:t>
      </w:r>
      <w:r w:rsidRPr="00B25898">
        <w:rPr>
          <w:sz w:val="28"/>
          <w:szCs w:val="28"/>
        </w:rPr>
        <w:t xml:space="preserve"> правовы</w:t>
      </w:r>
      <w:r w:rsidR="000262EC">
        <w:rPr>
          <w:sz w:val="28"/>
          <w:szCs w:val="28"/>
        </w:rPr>
        <w:t>е</w:t>
      </w:r>
      <w:r w:rsidRPr="00B25898">
        <w:rPr>
          <w:sz w:val="28"/>
          <w:szCs w:val="28"/>
        </w:rPr>
        <w:t xml:space="preserve"> акт</w:t>
      </w:r>
      <w:r>
        <w:rPr>
          <w:sz w:val="28"/>
          <w:szCs w:val="28"/>
        </w:rPr>
        <w:t>ы</w:t>
      </w:r>
      <w:r w:rsidRPr="00B25898">
        <w:rPr>
          <w:sz w:val="28"/>
          <w:szCs w:val="28"/>
        </w:rPr>
        <w:t xml:space="preserve"> нуждаются в редакции  в связи с изменениями  бюджетного законодательств</w:t>
      </w:r>
      <w:proofErr w:type="gramStart"/>
      <w:r w:rsidRPr="00B25898">
        <w:rPr>
          <w:sz w:val="28"/>
          <w:szCs w:val="28"/>
        </w:rPr>
        <w:t>а</w:t>
      </w:r>
      <w:r w:rsidR="00995F09">
        <w:rPr>
          <w:sz w:val="28"/>
          <w:szCs w:val="28"/>
        </w:rPr>
        <w:t>(</w:t>
      </w:r>
      <w:proofErr w:type="gramEnd"/>
      <w:r w:rsidR="00995F09" w:rsidRPr="004F406E">
        <w:rPr>
          <w:sz w:val="28"/>
          <w:szCs w:val="28"/>
        </w:rPr>
        <w:t>Порядок составления  и ведения сводной бюджетной росписи местного бюджета Убинского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r w:rsidR="00995F09">
        <w:rPr>
          <w:sz w:val="28"/>
          <w:szCs w:val="28"/>
        </w:rPr>
        <w:t>;</w:t>
      </w:r>
      <w:r>
        <w:t xml:space="preserve"> </w:t>
      </w:r>
      <w:r w:rsidR="00995F09" w:rsidRPr="004F406E">
        <w:rPr>
          <w:sz w:val="28"/>
          <w:szCs w:val="28"/>
        </w:rPr>
        <w:t>Порядок составления и ведения кассового плана исполнения местного бюджета Убинского района Новосибирской области</w:t>
      </w:r>
      <w:r w:rsidR="00995F09">
        <w:rPr>
          <w:sz w:val="28"/>
          <w:szCs w:val="28"/>
        </w:rPr>
        <w:t>;</w:t>
      </w:r>
      <w:r w:rsidR="00995F09" w:rsidRPr="00995F09">
        <w:rPr>
          <w:sz w:val="28"/>
          <w:szCs w:val="28"/>
        </w:rPr>
        <w:t xml:space="preserve"> </w:t>
      </w:r>
      <w:r w:rsidR="00995F09" w:rsidRPr="004F406E">
        <w:rPr>
          <w:sz w:val="28"/>
          <w:szCs w:val="28"/>
        </w:rPr>
        <w:t>Порядок завершения операций по исполнению бюджета в текущем финансовом году</w:t>
      </w:r>
      <w:r w:rsidR="00995F09">
        <w:rPr>
          <w:sz w:val="28"/>
          <w:szCs w:val="28"/>
        </w:rPr>
        <w:t xml:space="preserve">; </w:t>
      </w:r>
      <w:r w:rsidR="00995F09" w:rsidRPr="004F406E">
        <w:rPr>
          <w:sz w:val="28"/>
          <w:szCs w:val="28"/>
        </w:rPr>
        <w:t>Положение о порядке расходования средств резервного фонда администрации Убинского района</w:t>
      </w:r>
      <w:proofErr w:type="gramStart"/>
      <w:r w:rsidR="00995F09">
        <w:rPr>
          <w:sz w:val="28"/>
          <w:szCs w:val="28"/>
        </w:rPr>
        <w:t xml:space="preserve"> ;</w:t>
      </w:r>
      <w:proofErr w:type="gramEnd"/>
      <w:r w:rsidR="00995F09">
        <w:rPr>
          <w:sz w:val="28"/>
          <w:szCs w:val="28"/>
        </w:rPr>
        <w:t xml:space="preserve"> </w:t>
      </w:r>
      <w:r w:rsidR="00995F09" w:rsidRPr="004F406E">
        <w:rPr>
          <w:sz w:val="28"/>
          <w:szCs w:val="28"/>
        </w:rPr>
        <w:t>Методика планирования бюджетных ассигнований</w:t>
      </w:r>
      <w:r w:rsidR="00995F09">
        <w:rPr>
          <w:sz w:val="28"/>
          <w:szCs w:val="28"/>
        </w:rPr>
        <w:t>;</w:t>
      </w:r>
      <w:r w:rsidR="00995F09" w:rsidRPr="00995F09">
        <w:rPr>
          <w:sz w:val="28"/>
          <w:szCs w:val="28"/>
        </w:rPr>
        <w:t xml:space="preserve"> </w:t>
      </w:r>
      <w:r w:rsidR="00995F09" w:rsidRPr="004F406E">
        <w:rPr>
          <w:sz w:val="28"/>
          <w:szCs w:val="28"/>
        </w:rPr>
        <w:t>Поряд</w:t>
      </w:r>
      <w:r w:rsidR="00995F09">
        <w:rPr>
          <w:sz w:val="28"/>
          <w:szCs w:val="28"/>
        </w:rPr>
        <w:t>о</w:t>
      </w:r>
      <w:r w:rsidR="00995F09" w:rsidRPr="004F406E">
        <w:rPr>
          <w:sz w:val="28"/>
          <w:szCs w:val="28"/>
        </w:rPr>
        <w:t>к</w:t>
      </w:r>
      <w:r w:rsidR="00995F09">
        <w:rPr>
          <w:sz w:val="28"/>
          <w:szCs w:val="28"/>
        </w:rPr>
        <w:t xml:space="preserve"> </w:t>
      </w:r>
      <w:r w:rsidR="00995F09" w:rsidRPr="004F406E">
        <w:rPr>
          <w:sz w:val="28"/>
          <w:szCs w:val="28"/>
        </w:rPr>
        <w:t xml:space="preserve"> исполнения решения о применении бюджетных мер принуждения</w:t>
      </w:r>
      <w:r w:rsidR="00995F09">
        <w:rPr>
          <w:sz w:val="28"/>
          <w:szCs w:val="28"/>
        </w:rPr>
        <w:t xml:space="preserve">; </w:t>
      </w:r>
      <w:r w:rsidR="00995F09" w:rsidRPr="005A4A22">
        <w:rPr>
          <w:sz w:val="28"/>
          <w:szCs w:val="28"/>
        </w:rPr>
        <w:t>Положение о контрактной службе администрации Убинского района Новосибирской области</w:t>
      </w:r>
      <w:r w:rsidR="00995F09">
        <w:rPr>
          <w:sz w:val="28"/>
          <w:szCs w:val="28"/>
        </w:rPr>
        <w:t>;</w:t>
      </w:r>
      <w:r w:rsidR="00995F09" w:rsidRPr="00995F09">
        <w:rPr>
          <w:sz w:val="28"/>
          <w:szCs w:val="28"/>
        </w:rPr>
        <w:t xml:space="preserve"> </w:t>
      </w:r>
      <w:r w:rsidR="00995F09" w:rsidRPr="005A4A22">
        <w:rPr>
          <w:sz w:val="28"/>
          <w:szCs w:val="28"/>
        </w:rPr>
        <w:t>Порядок осуществления ведомственного контроля в сфере закупок для обеспечения муниципальных нужд Убинского района Новосибирской области</w:t>
      </w:r>
      <w:proofErr w:type="gramStart"/>
      <w:r w:rsidR="00995F09">
        <w:rPr>
          <w:sz w:val="28"/>
          <w:szCs w:val="28"/>
        </w:rPr>
        <w:t xml:space="preserve"> )</w:t>
      </w:r>
      <w:proofErr w:type="gramEnd"/>
      <w:r w:rsidR="000262EC">
        <w:rPr>
          <w:sz w:val="28"/>
          <w:szCs w:val="28"/>
        </w:rPr>
        <w:t xml:space="preserve">. </w:t>
      </w:r>
      <w:r w:rsidR="000262EC">
        <w:rPr>
          <w:rFonts w:ascii="PT Serif" w:hAnsi="PT Serif"/>
          <w:sz w:val="28"/>
          <w:szCs w:val="28"/>
          <w:shd w:val="clear" w:color="auto" w:fill="FFFFFF"/>
        </w:rPr>
        <w:t>В статью 99 Федерального закона №44-ФЗ также внесены изменения</w:t>
      </w:r>
      <w:proofErr w:type="gramStart"/>
      <w:r w:rsidR="000262EC">
        <w:rPr>
          <w:rFonts w:ascii="PT Serif" w:hAnsi="PT Serif"/>
          <w:sz w:val="28"/>
          <w:szCs w:val="28"/>
          <w:shd w:val="clear" w:color="auto" w:fill="FFFFFF"/>
        </w:rPr>
        <w:t xml:space="preserve"> ,</w:t>
      </w:r>
      <w:proofErr w:type="gramEnd"/>
      <w:r w:rsidR="000262EC">
        <w:rPr>
          <w:rFonts w:ascii="PT Serif" w:hAnsi="PT Serif"/>
          <w:sz w:val="28"/>
          <w:szCs w:val="28"/>
          <w:shd w:val="clear" w:color="auto" w:fill="FFFFFF"/>
        </w:rPr>
        <w:t xml:space="preserve">в связи с изменениями внесенными в БК РФ. </w:t>
      </w:r>
      <w:r w:rsidR="000262EC">
        <w:rPr>
          <w:sz w:val="28"/>
          <w:szCs w:val="28"/>
        </w:rPr>
        <w:t>Следовательно в связи с изменениями</w:t>
      </w:r>
      <w:proofErr w:type="gramStart"/>
      <w:r w:rsidR="000262EC">
        <w:rPr>
          <w:sz w:val="28"/>
          <w:szCs w:val="28"/>
        </w:rPr>
        <w:t xml:space="preserve"> ,</w:t>
      </w:r>
      <w:proofErr w:type="gramEnd"/>
      <w:r w:rsidR="000262EC">
        <w:rPr>
          <w:sz w:val="28"/>
          <w:szCs w:val="28"/>
        </w:rPr>
        <w:t>внесенными  в статью 160.2-1,269.2 БК РФ  с 01.01.2020 внутренний финансовый аудит будет осуществляться в соответствии с федеральными стандартами, установленными Минфином РФ .Внутренний государственный и муниципальный финансовый контроль  с 01.07.2020 должен осуществляться в соответствии с федеральными стандартами, утвержденными Правительством РФ. Соответственно</w:t>
      </w:r>
      <w:proofErr w:type="gramStart"/>
      <w:r w:rsidR="000262EC">
        <w:rPr>
          <w:sz w:val="28"/>
          <w:szCs w:val="28"/>
        </w:rPr>
        <w:t xml:space="preserve"> ,</w:t>
      </w:r>
      <w:proofErr w:type="gramEnd"/>
      <w:r w:rsidR="000262EC">
        <w:rPr>
          <w:sz w:val="28"/>
          <w:szCs w:val="28"/>
        </w:rPr>
        <w:t xml:space="preserve">муниципальные правовые акты , утверждающие порядки проведения внутреннего финансового аудита и внутреннего финансового контроля </w:t>
      </w:r>
      <w:r w:rsidR="000262EC">
        <w:rPr>
          <w:sz w:val="28"/>
          <w:szCs w:val="28"/>
        </w:rPr>
        <w:lastRenderedPageBreak/>
        <w:t>нужно отменить.</w:t>
      </w:r>
      <w:r w:rsidR="000262EC" w:rsidRPr="000262EC">
        <w:rPr>
          <w:sz w:val="28"/>
          <w:szCs w:val="28"/>
        </w:rPr>
        <w:t xml:space="preserve"> </w:t>
      </w:r>
      <w:r w:rsidR="000262EC" w:rsidRPr="000B28DD">
        <w:rPr>
          <w:sz w:val="28"/>
          <w:szCs w:val="28"/>
        </w:rPr>
        <w:t>В нарушение статьи 19 Федерального закона №44-ФЗ и Постановления Правительства РФ от 18 мая 2015 №476  не приняты:</w:t>
      </w:r>
    </w:p>
    <w:p w:rsidR="000262EC" w:rsidRPr="00965B64" w:rsidRDefault="000262EC" w:rsidP="000262EC">
      <w:pPr>
        <w:pStyle w:val="aa"/>
        <w:numPr>
          <w:ilvl w:val="0"/>
          <w:numId w:val="1"/>
        </w:numPr>
        <w:shd w:val="clear" w:color="auto" w:fill="FFFFFF"/>
        <w:spacing w:line="360" w:lineRule="auto"/>
        <w:jc w:val="both"/>
        <w:rPr>
          <w:sz w:val="28"/>
          <w:szCs w:val="28"/>
        </w:rPr>
      </w:pPr>
      <w:r w:rsidRPr="00965B64">
        <w:rPr>
          <w:sz w:val="28"/>
          <w:szCs w:val="28"/>
        </w:rPr>
        <w:t>Правила определения требований к закупаемым муниципальными органами, подведомственными указанным органам казенными учреждениями, унитарными предприятиями отдельным видам товаров, работ, услуг;</w:t>
      </w:r>
    </w:p>
    <w:p w:rsidR="000262EC" w:rsidRPr="00965B64" w:rsidRDefault="000262EC" w:rsidP="000262EC">
      <w:pPr>
        <w:pStyle w:val="aa"/>
        <w:numPr>
          <w:ilvl w:val="0"/>
          <w:numId w:val="1"/>
        </w:numPr>
        <w:shd w:val="clear" w:color="auto" w:fill="FFFFFF"/>
        <w:spacing w:line="360" w:lineRule="auto"/>
        <w:jc w:val="both"/>
        <w:rPr>
          <w:sz w:val="28"/>
          <w:szCs w:val="28"/>
        </w:rPr>
      </w:pPr>
      <w:r w:rsidRPr="00965B64">
        <w:rPr>
          <w:sz w:val="28"/>
          <w:szCs w:val="28"/>
        </w:rPr>
        <w:t>Правила определения нормативных затрат на обеспечение функций муниципальных органов (включая подведомственные казенные учреждения)</w:t>
      </w:r>
    </w:p>
    <w:p w:rsidR="000262EC" w:rsidRPr="00965B64" w:rsidRDefault="000262EC" w:rsidP="000262EC">
      <w:pPr>
        <w:pStyle w:val="aa"/>
        <w:numPr>
          <w:ilvl w:val="0"/>
          <w:numId w:val="1"/>
        </w:numPr>
        <w:shd w:val="clear" w:color="auto" w:fill="FFFFFF"/>
        <w:spacing w:line="360" w:lineRule="auto"/>
        <w:jc w:val="both"/>
        <w:rPr>
          <w:sz w:val="28"/>
          <w:szCs w:val="28"/>
        </w:rPr>
      </w:pPr>
      <w:r w:rsidRPr="00965B64">
        <w:rPr>
          <w:sz w:val="28"/>
          <w:szCs w:val="28"/>
        </w:rPr>
        <w:t>Нормативные затраты на обеспечение функций муниципальных органов (включая подведомственные казенные учреждения).</w:t>
      </w:r>
    </w:p>
    <w:p w:rsidR="000262EC" w:rsidRPr="000B28DD" w:rsidRDefault="000262EC" w:rsidP="000262EC">
      <w:pPr>
        <w:spacing w:line="360" w:lineRule="auto"/>
        <w:rPr>
          <w:sz w:val="28"/>
          <w:szCs w:val="28"/>
        </w:rPr>
      </w:pPr>
      <w:r w:rsidRPr="000B28DD">
        <w:rPr>
          <w:sz w:val="28"/>
          <w:szCs w:val="28"/>
        </w:rPr>
        <w:t>В нарушение части 6 статьи 19 Федерального закона №44-ФЗ правовые акты по нормированию не размещены в единой информационной системе.</w:t>
      </w:r>
    </w:p>
    <w:p w:rsidR="000262EC" w:rsidRDefault="000262EC" w:rsidP="000262EC">
      <w:pPr>
        <w:spacing w:line="360" w:lineRule="auto"/>
        <w:rPr>
          <w:sz w:val="28"/>
          <w:szCs w:val="28"/>
        </w:rPr>
      </w:pPr>
      <w:r>
        <w:rPr>
          <w:sz w:val="28"/>
          <w:szCs w:val="28"/>
        </w:rPr>
        <w:t>В ходе проверки установлено, что основная часть муниципальных правовых актов</w:t>
      </w:r>
      <w:proofErr w:type="gramStart"/>
      <w:r>
        <w:rPr>
          <w:sz w:val="28"/>
          <w:szCs w:val="28"/>
        </w:rPr>
        <w:t xml:space="preserve"> ,</w:t>
      </w:r>
      <w:proofErr w:type="gramEnd"/>
      <w:r>
        <w:rPr>
          <w:sz w:val="28"/>
          <w:szCs w:val="28"/>
        </w:rPr>
        <w:t>регулирующих  порядок осуществления бюджетного процесса утверждена, но отдельные положения муниципальных правовых актов не соответствует бюджетному законодательству. Связано это</w:t>
      </w:r>
      <w:proofErr w:type="gramStart"/>
      <w:r>
        <w:rPr>
          <w:sz w:val="28"/>
          <w:szCs w:val="28"/>
        </w:rPr>
        <w:t xml:space="preserve"> ,</w:t>
      </w:r>
      <w:proofErr w:type="gramEnd"/>
      <w:r>
        <w:rPr>
          <w:sz w:val="28"/>
          <w:szCs w:val="28"/>
        </w:rPr>
        <w:t xml:space="preserve">в основном  с несвоевременным приведением муниципальных правовых актов в соответствие с изменением законодательства. </w:t>
      </w:r>
    </w:p>
    <w:p w:rsidR="000262EC" w:rsidRDefault="000262EC" w:rsidP="000262EC">
      <w:pPr>
        <w:spacing w:line="360" w:lineRule="auto"/>
        <w:rPr>
          <w:sz w:val="28"/>
          <w:szCs w:val="28"/>
        </w:rPr>
      </w:pPr>
    </w:p>
    <w:p w:rsidR="00BA58E2" w:rsidRDefault="00BA58E2" w:rsidP="00BA58E2">
      <w:pPr>
        <w:spacing w:line="360" w:lineRule="auto"/>
        <w:rPr>
          <w:sz w:val="28"/>
          <w:szCs w:val="28"/>
        </w:rPr>
      </w:pPr>
    </w:p>
    <w:p w:rsidR="00BA58E2" w:rsidRDefault="00BA58E2" w:rsidP="00BA58E2">
      <w:pPr>
        <w:spacing w:line="276" w:lineRule="auto"/>
        <w:rPr>
          <w:sz w:val="28"/>
          <w:szCs w:val="28"/>
        </w:rPr>
      </w:pPr>
    </w:p>
    <w:p w:rsidR="00BA58E2" w:rsidRDefault="00BA58E2" w:rsidP="00BA58E2">
      <w:pPr>
        <w:spacing w:line="276" w:lineRule="auto"/>
        <w:rPr>
          <w:sz w:val="28"/>
          <w:szCs w:val="28"/>
        </w:rPr>
      </w:pPr>
    </w:p>
    <w:p w:rsidR="0090625A" w:rsidRPr="0090625A" w:rsidRDefault="00BA58E2" w:rsidP="00BA58E2">
      <w:pPr>
        <w:spacing w:line="360" w:lineRule="auto"/>
        <w:rPr>
          <w:sz w:val="28"/>
          <w:szCs w:val="28"/>
        </w:rPr>
      </w:pPr>
      <w:r w:rsidRPr="002F29C5">
        <w:rPr>
          <w:sz w:val="28"/>
          <w:szCs w:val="28"/>
        </w:rPr>
        <w:t>Председатель ревизионной комиссии                                  А.Ф.Ж</w:t>
      </w:r>
      <w:r w:rsidR="000262EC">
        <w:rPr>
          <w:sz w:val="28"/>
          <w:szCs w:val="28"/>
        </w:rPr>
        <w:t>укова</w:t>
      </w:r>
    </w:p>
    <w:sectPr w:rsidR="0090625A" w:rsidRPr="0090625A" w:rsidSect="00A709D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2CA" w:rsidRDefault="002362CA" w:rsidP="00BA58E2">
      <w:r>
        <w:separator/>
      </w:r>
    </w:p>
  </w:endnote>
  <w:endnote w:type="continuationSeparator" w:id="0">
    <w:p w:rsidR="002362CA" w:rsidRDefault="002362CA" w:rsidP="00BA58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4995"/>
      <w:docPartObj>
        <w:docPartGallery w:val="Page Numbers (Bottom of Page)"/>
        <w:docPartUnique/>
      </w:docPartObj>
    </w:sdtPr>
    <w:sdtContent>
      <w:p w:rsidR="00BA58E2" w:rsidRDefault="00FF0389">
        <w:pPr>
          <w:pStyle w:val="ae"/>
          <w:jc w:val="right"/>
        </w:pPr>
        <w:fldSimple w:instr=" PAGE   \* MERGEFORMAT ">
          <w:r w:rsidR="00B953B1">
            <w:rPr>
              <w:noProof/>
            </w:rPr>
            <w:t>3</w:t>
          </w:r>
        </w:fldSimple>
      </w:p>
    </w:sdtContent>
  </w:sdt>
  <w:p w:rsidR="00BA58E2" w:rsidRDefault="00BA58E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2CA" w:rsidRDefault="002362CA" w:rsidP="00BA58E2">
      <w:r>
        <w:separator/>
      </w:r>
    </w:p>
  </w:footnote>
  <w:footnote w:type="continuationSeparator" w:id="0">
    <w:p w:rsidR="002362CA" w:rsidRDefault="002362CA" w:rsidP="00BA5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74C6"/>
    <w:multiLevelType w:val="hybridMultilevel"/>
    <w:tmpl w:val="FC62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C25F7E"/>
    <w:multiLevelType w:val="hybridMultilevel"/>
    <w:tmpl w:val="CF86D9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0625A"/>
    <w:rsid w:val="000262EC"/>
    <w:rsid w:val="00073185"/>
    <w:rsid w:val="001D3D67"/>
    <w:rsid w:val="002362CA"/>
    <w:rsid w:val="00257F01"/>
    <w:rsid w:val="00653220"/>
    <w:rsid w:val="00721D6F"/>
    <w:rsid w:val="0090510A"/>
    <w:rsid w:val="0090625A"/>
    <w:rsid w:val="00995F09"/>
    <w:rsid w:val="009E7350"/>
    <w:rsid w:val="00A709D6"/>
    <w:rsid w:val="00B25898"/>
    <w:rsid w:val="00B953B1"/>
    <w:rsid w:val="00BA58E2"/>
    <w:rsid w:val="00FF0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5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90625A"/>
    <w:pPr>
      <w:spacing w:after="120"/>
    </w:p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90625A"/>
    <w:rPr>
      <w:sz w:val="24"/>
      <w:szCs w:val="24"/>
    </w:rPr>
  </w:style>
  <w:style w:type="paragraph" w:styleId="a5">
    <w:name w:val="caption"/>
    <w:basedOn w:val="a"/>
    <w:qFormat/>
    <w:rsid w:val="0090625A"/>
    <w:pPr>
      <w:ind w:firstLine="720"/>
      <w:jc w:val="center"/>
    </w:pPr>
    <w:rPr>
      <w:b/>
      <w:sz w:val="28"/>
      <w:szCs w:val="20"/>
    </w:rPr>
  </w:style>
  <w:style w:type="paragraph" w:styleId="a6">
    <w:name w:val="Balloon Text"/>
    <w:basedOn w:val="a"/>
    <w:link w:val="a7"/>
    <w:uiPriority w:val="99"/>
    <w:semiHidden/>
    <w:unhideWhenUsed/>
    <w:rsid w:val="0090625A"/>
    <w:rPr>
      <w:rFonts w:ascii="Tahoma" w:hAnsi="Tahoma" w:cs="Tahoma"/>
      <w:sz w:val="16"/>
      <w:szCs w:val="16"/>
    </w:rPr>
  </w:style>
  <w:style w:type="character" w:customStyle="1" w:styleId="a7">
    <w:name w:val="Текст выноски Знак"/>
    <w:basedOn w:val="a0"/>
    <w:link w:val="a6"/>
    <w:uiPriority w:val="99"/>
    <w:semiHidden/>
    <w:rsid w:val="0090625A"/>
    <w:rPr>
      <w:rFonts w:ascii="Tahoma" w:hAnsi="Tahoma" w:cs="Tahoma"/>
      <w:sz w:val="16"/>
      <w:szCs w:val="16"/>
    </w:rPr>
  </w:style>
  <w:style w:type="paragraph" w:styleId="a8">
    <w:name w:val="Document Map"/>
    <w:basedOn w:val="a"/>
    <w:link w:val="a9"/>
    <w:uiPriority w:val="99"/>
    <w:semiHidden/>
    <w:unhideWhenUsed/>
    <w:rsid w:val="0090625A"/>
    <w:rPr>
      <w:rFonts w:ascii="Tahoma" w:hAnsi="Tahoma" w:cs="Tahoma"/>
      <w:sz w:val="16"/>
      <w:szCs w:val="16"/>
    </w:rPr>
  </w:style>
  <w:style w:type="character" w:customStyle="1" w:styleId="a9">
    <w:name w:val="Схема документа Знак"/>
    <w:basedOn w:val="a0"/>
    <w:link w:val="a8"/>
    <w:uiPriority w:val="99"/>
    <w:semiHidden/>
    <w:rsid w:val="0090625A"/>
    <w:rPr>
      <w:rFonts w:ascii="Tahoma" w:hAnsi="Tahoma" w:cs="Tahoma"/>
      <w:sz w:val="16"/>
      <w:szCs w:val="16"/>
    </w:rPr>
  </w:style>
  <w:style w:type="paragraph" w:styleId="aa">
    <w:name w:val="List Paragraph"/>
    <w:basedOn w:val="a"/>
    <w:uiPriority w:val="34"/>
    <w:qFormat/>
    <w:rsid w:val="0090625A"/>
    <w:pPr>
      <w:ind w:left="720"/>
      <w:contextualSpacing/>
    </w:pPr>
  </w:style>
  <w:style w:type="paragraph" w:customStyle="1" w:styleId="ab">
    <w:name w:val="Стиль"/>
    <w:rsid w:val="00BA58E2"/>
    <w:pPr>
      <w:widowControl w:val="0"/>
      <w:autoSpaceDE w:val="0"/>
      <w:autoSpaceDN w:val="0"/>
      <w:adjustRightInd w:val="0"/>
      <w:spacing w:after="0" w:line="240" w:lineRule="auto"/>
    </w:pPr>
    <w:rPr>
      <w:sz w:val="24"/>
      <w:szCs w:val="24"/>
    </w:rPr>
  </w:style>
  <w:style w:type="paragraph" w:styleId="ac">
    <w:name w:val="header"/>
    <w:basedOn w:val="a"/>
    <w:link w:val="ad"/>
    <w:uiPriority w:val="99"/>
    <w:semiHidden/>
    <w:unhideWhenUsed/>
    <w:rsid w:val="00BA58E2"/>
    <w:pPr>
      <w:tabs>
        <w:tab w:val="center" w:pos="4677"/>
        <w:tab w:val="right" w:pos="9355"/>
      </w:tabs>
    </w:pPr>
  </w:style>
  <w:style w:type="character" w:customStyle="1" w:styleId="ad">
    <w:name w:val="Верхний колонтитул Знак"/>
    <w:basedOn w:val="a0"/>
    <w:link w:val="ac"/>
    <w:uiPriority w:val="99"/>
    <w:semiHidden/>
    <w:rsid w:val="00BA58E2"/>
    <w:rPr>
      <w:sz w:val="24"/>
      <w:szCs w:val="24"/>
    </w:rPr>
  </w:style>
  <w:style w:type="paragraph" w:styleId="ae">
    <w:name w:val="footer"/>
    <w:basedOn w:val="a"/>
    <w:link w:val="af"/>
    <w:uiPriority w:val="99"/>
    <w:unhideWhenUsed/>
    <w:rsid w:val="00BA58E2"/>
    <w:pPr>
      <w:tabs>
        <w:tab w:val="center" w:pos="4677"/>
        <w:tab w:val="right" w:pos="9355"/>
      </w:tabs>
    </w:pPr>
  </w:style>
  <w:style w:type="character" w:customStyle="1" w:styleId="af">
    <w:name w:val="Нижний колонтитул Знак"/>
    <w:basedOn w:val="a0"/>
    <w:link w:val="ae"/>
    <w:uiPriority w:val="99"/>
    <w:rsid w:val="00BA58E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2021-07-01T08:11:00Z</dcterms:created>
  <dcterms:modified xsi:type="dcterms:W3CDTF">2021-07-05T01:45:00Z</dcterms:modified>
</cp:coreProperties>
</file>